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8F6CD0" w14:textId="77777777" w:rsidR="004F7946" w:rsidRDefault="004F7946" w:rsidP="004F7946">
      <w:pPr>
        <w:pStyle w:val="NormalWeb"/>
        <w:rPr>
          <w:rFonts w:ascii="Calibri" w:hAnsi="Calibri" w:cs="Calibri"/>
          <w:sz w:val="40"/>
          <w:szCs w:val="40"/>
        </w:rPr>
      </w:pPr>
      <w:r>
        <w:rPr>
          <w:rFonts w:ascii="Calibri" w:hAnsi="Calibri" w:cs="Calibri"/>
          <w:sz w:val="40"/>
          <w:szCs w:val="40"/>
        </w:rPr>
        <w:t>General Instruction</w:t>
      </w:r>
    </w:p>
    <w:p w14:paraId="1BC0186D" w14:textId="674E3E1A" w:rsidR="004F7946" w:rsidRDefault="004F7946" w:rsidP="004F7946">
      <w:pPr>
        <w:pStyle w:val="NormalWeb"/>
      </w:pPr>
      <w:r>
        <w:rPr>
          <w:rFonts w:ascii="Calibri" w:hAnsi="Calibri" w:cs="Calibri"/>
          <w:sz w:val="40"/>
          <w:szCs w:val="40"/>
        </w:rPr>
        <w:br/>
      </w:r>
      <w:r>
        <w:rPr>
          <w:rFonts w:ascii="Calibri" w:hAnsi="Calibri" w:cs="Calibri"/>
          <w:b/>
          <w:bCs/>
          <w:sz w:val="28"/>
          <w:szCs w:val="28"/>
        </w:rPr>
        <w:t xml:space="preserve">Warning: </w:t>
      </w:r>
      <w:r>
        <w:rPr>
          <w:rFonts w:ascii="Calibri" w:hAnsi="Calibri" w:cs="Calibri"/>
          <w:sz w:val="28"/>
          <w:szCs w:val="28"/>
        </w:rPr>
        <w:t xml:space="preserve">Conceptually, Rolling Meadow Center case is a </w:t>
      </w:r>
      <w:proofErr w:type="gramStart"/>
      <w:r>
        <w:rPr>
          <w:rFonts w:ascii="Calibri" w:hAnsi="Calibri" w:cs="Calibri"/>
          <w:sz w:val="28"/>
          <w:szCs w:val="28"/>
        </w:rPr>
        <w:t>good references</w:t>
      </w:r>
      <w:proofErr w:type="gramEnd"/>
      <w:r>
        <w:rPr>
          <w:rFonts w:ascii="Calibri" w:hAnsi="Calibri" w:cs="Calibri"/>
          <w:sz w:val="28"/>
          <w:szCs w:val="28"/>
        </w:rPr>
        <w:t xml:space="preserve"> for this </w:t>
      </w:r>
    </w:p>
    <w:p w14:paraId="3375D8C0" w14:textId="77777777" w:rsidR="004F7946" w:rsidRDefault="004F7946" w:rsidP="004F7946">
      <w:pPr>
        <w:pStyle w:val="NormalWeb"/>
      </w:pPr>
      <w:r>
        <w:rPr>
          <w:rFonts w:ascii="Calibri" w:hAnsi="Calibri" w:cs="Calibri"/>
          <w:sz w:val="28"/>
          <w:szCs w:val="28"/>
        </w:rPr>
        <w:t xml:space="preserve">test. However, you shall not anticipate that you can simply use our developed template in class and blindly copy and paste with the new parameter values from this test. There are several places in this test in which the required treatment is intentionally designed to be different from what we did previously on rolling meadow center. </w:t>
      </w:r>
      <w:proofErr w:type="gramStart"/>
      <w:r>
        <w:rPr>
          <w:rFonts w:ascii="Calibri" w:hAnsi="Calibri" w:cs="Calibri"/>
          <w:sz w:val="28"/>
          <w:szCs w:val="28"/>
        </w:rPr>
        <w:t>So</w:t>
      </w:r>
      <w:proofErr w:type="gramEnd"/>
      <w:r>
        <w:rPr>
          <w:rFonts w:ascii="Calibri" w:hAnsi="Calibri" w:cs="Calibri"/>
          <w:sz w:val="28"/>
          <w:szCs w:val="28"/>
        </w:rPr>
        <w:t xml:space="preserve"> read carefully on case description. </w:t>
      </w:r>
    </w:p>
    <w:p w14:paraId="4B091EB5" w14:textId="77777777" w:rsidR="004F7946" w:rsidRDefault="004F7946" w:rsidP="004F7946">
      <w:pPr>
        <w:pStyle w:val="NormalWeb"/>
      </w:pPr>
      <w:r>
        <w:rPr>
          <w:rFonts w:ascii="Calibri" w:hAnsi="Calibri" w:cs="Calibri"/>
          <w:sz w:val="28"/>
          <w:szCs w:val="28"/>
        </w:rPr>
        <w:t xml:space="preserve">Please also download the spreadsheet template, as </w:t>
      </w:r>
      <w:proofErr w:type="gramStart"/>
      <w:r>
        <w:rPr>
          <w:rFonts w:ascii="Calibri" w:hAnsi="Calibri" w:cs="Calibri"/>
          <w:sz w:val="28"/>
          <w:szCs w:val="28"/>
        </w:rPr>
        <w:t>all of</w:t>
      </w:r>
      <w:proofErr w:type="gramEnd"/>
      <w:r>
        <w:rPr>
          <w:rFonts w:ascii="Calibri" w:hAnsi="Calibri" w:cs="Calibri"/>
          <w:sz w:val="28"/>
          <w:szCs w:val="28"/>
        </w:rPr>
        <w:t xml:space="preserve"> your work shall be based on this template. The case description provides all information needed to complete this exam. However, if for some reason you believe you need additional information in order to proceed, you must make your own assumptions, write it down explicitly on an attached word file prepared by yourself, and continue based on your own assumptions. </w:t>
      </w:r>
    </w:p>
    <w:p w14:paraId="37EBE13E" w14:textId="760992C8" w:rsidR="004F7946" w:rsidRDefault="004F7946" w:rsidP="004F7946">
      <w:pPr>
        <w:pStyle w:val="NormalWeb"/>
      </w:pPr>
      <w:r>
        <w:rPr>
          <w:rFonts w:ascii="Calibri" w:hAnsi="Calibri" w:cs="Calibri"/>
          <w:b/>
          <w:bCs/>
          <w:sz w:val="28"/>
          <w:szCs w:val="28"/>
        </w:rPr>
        <w:t>You have 4</w:t>
      </w:r>
      <w:r>
        <w:rPr>
          <w:rFonts w:ascii="Calibri" w:hAnsi="Calibri" w:cs="Calibri"/>
          <w:b/>
          <w:bCs/>
          <w:sz w:val="28"/>
          <w:szCs w:val="28"/>
        </w:rPr>
        <w:t>0</w:t>
      </w:r>
      <w:bookmarkStart w:id="0" w:name="_GoBack"/>
      <w:bookmarkEnd w:id="0"/>
      <w:r>
        <w:rPr>
          <w:rFonts w:ascii="Calibri" w:hAnsi="Calibri" w:cs="Calibri"/>
          <w:b/>
          <w:bCs/>
          <w:sz w:val="28"/>
          <w:szCs w:val="28"/>
        </w:rPr>
        <w:t xml:space="preserve"> hour  window. Please understand that I DO NOT accept any late submission! </w:t>
      </w:r>
    </w:p>
    <w:p w14:paraId="5874FA9B" w14:textId="77777777" w:rsidR="004F7946" w:rsidRPr="004F7946" w:rsidRDefault="004F7946" w:rsidP="004F7946">
      <w:pPr>
        <w:spacing w:before="100" w:beforeAutospacing="1" w:after="100" w:afterAutospacing="1"/>
        <w:rPr>
          <w:rFonts w:ascii="Times New Roman" w:eastAsia="Times New Roman" w:hAnsi="Times New Roman" w:cs="Times New Roman"/>
        </w:rPr>
      </w:pPr>
      <w:r w:rsidRPr="004F7946">
        <w:rPr>
          <w:rFonts w:ascii="TimesNewRomanPSMT" w:eastAsia="Times New Roman" w:hAnsi="TimesNewRomanPSMT" w:cs="Times New Roman"/>
          <w:sz w:val="36"/>
          <w:szCs w:val="36"/>
        </w:rPr>
        <w:t xml:space="preserve">Build to Suit for Convenient Mart </w:t>
      </w:r>
    </w:p>
    <w:p w14:paraId="1ABEEAA5" w14:textId="77777777" w:rsidR="004F7946" w:rsidRPr="004F7946" w:rsidRDefault="004F7946" w:rsidP="004F7946">
      <w:pPr>
        <w:spacing w:before="100" w:beforeAutospacing="1" w:after="100" w:afterAutospacing="1"/>
        <w:rPr>
          <w:rFonts w:ascii="Times New Roman" w:eastAsia="Times New Roman" w:hAnsi="Times New Roman" w:cs="Times New Roman"/>
        </w:rPr>
      </w:pPr>
      <w:r w:rsidRPr="004F7946">
        <w:rPr>
          <w:rFonts w:ascii="Calibri" w:eastAsia="Times New Roman" w:hAnsi="Calibri" w:cs="Calibri"/>
          <w:sz w:val="28"/>
          <w:szCs w:val="28"/>
        </w:rPr>
        <w:t xml:space="preserve">Over the past 7 years you have developed a dozen of build to suit facilities for Convenient Mart. These properties have all been located along the main thoroughfares of suburban Des Moines. The senior managements of Convenient Mart have approached </w:t>
      </w:r>
      <w:proofErr w:type="gramStart"/>
      <w:r w:rsidRPr="004F7946">
        <w:rPr>
          <w:rFonts w:ascii="Calibri" w:eastAsia="Times New Roman" w:hAnsi="Calibri" w:cs="Calibri"/>
          <w:sz w:val="28"/>
          <w:szCs w:val="28"/>
        </w:rPr>
        <w:t>you, and</w:t>
      </w:r>
      <w:proofErr w:type="gramEnd"/>
      <w:r w:rsidRPr="004F7946">
        <w:rPr>
          <w:rFonts w:ascii="Calibri" w:eastAsia="Times New Roman" w:hAnsi="Calibri" w:cs="Calibri"/>
          <w:sz w:val="28"/>
          <w:szCs w:val="28"/>
        </w:rPr>
        <w:t xml:space="preserve"> asked you to play a major development role in their expansion effort. Their proposed new store site is along the Highway 35 in Ankeny. It is for a 10,000 sf of gross leasable area (GLA) store, with appropriate parking, ingress/egress, and signage requirements. Convenient Mart’s real estate committee has approved the following non-negotiable deal terms: </w:t>
      </w:r>
    </w:p>
    <w:p w14:paraId="293C89B8" w14:textId="77777777" w:rsidR="004F7946" w:rsidRPr="004F7946" w:rsidRDefault="004F7946" w:rsidP="004F7946">
      <w:pPr>
        <w:numPr>
          <w:ilvl w:val="0"/>
          <w:numId w:val="1"/>
        </w:numPr>
        <w:spacing w:before="100" w:beforeAutospacing="1" w:after="100" w:afterAutospacing="1"/>
        <w:rPr>
          <w:rFonts w:ascii="Times New Roman" w:eastAsia="Times New Roman" w:hAnsi="Times New Roman" w:cs="Times New Roman"/>
        </w:rPr>
      </w:pPr>
      <w:r w:rsidRPr="004F7946">
        <w:rPr>
          <w:rFonts w:ascii="Wingdings" w:eastAsia="Times New Roman" w:hAnsi="Wingdings" w:cs="Times New Roman"/>
          <w:sz w:val="22"/>
          <w:szCs w:val="22"/>
        </w:rPr>
        <w:sym w:font="Wingdings" w:char="F0D8"/>
      </w:r>
      <w:r w:rsidRPr="004F7946">
        <w:rPr>
          <w:rFonts w:ascii="Wingdings" w:eastAsia="Times New Roman" w:hAnsi="Wingdings" w:cs="Times New Roman"/>
          <w:sz w:val="22"/>
          <w:szCs w:val="22"/>
        </w:rPr>
        <w:t xml:space="preserve"> </w:t>
      </w:r>
      <w:r w:rsidRPr="004F7946">
        <w:rPr>
          <w:rFonts w:ascii="Wingdings" w:eastAsia="Times New Roman" w:hAnsi="Times New Roman" w:cs="Times New Roman"/>
          <w:sz w:val="22"/>
          <w:szCs w:val="22"/>
        </w:rPr>
        <w:t> </w:t>
      </w:r>
      <w:proofErr w:type="gramStart"/>
      <w:r w:rsidRPr="004F7946">
        <w:rPr>
          <w:rFonts w:ascii="Calibri" w:eastAsia="Times New Roman" w:hAnsi="Calibri" w:cs="Calibri"/>
          <w:sz w:val="28"/>
          <w:szCs w:val="28"/>
        </w:rPr>
        <w:t>5 year</w:t>
      </w:r>
      <w:proofErr w:type="gramEnd"/>
      <w:r w:rsidRPr="004F7946">
        <w:rPr>
          <w:rFonts w:ascii="Calibri" w:eastAsia="Times New Roman" w:hAnsi="Calibri" w:cs="Calibri"/>
          <w:sz w:val="28"/>
          <w:szCs w:val="28"/>
        </w:rPr>
        <w:t xml:space="preserve"> lease since certification of occupancy (i.e., upon completion of the construction) </w:t>
      </w:r>
    </w:p>
    <w:p w14:paraId="127C2027" w14:textId="77777777" w:rsidR="004F7946" w:rsidRPr="004F7946" w:rsidRDefault="004F7946" w:rsidP="004F7946">
      <w:pPr>
        <w:numPr>
          <w:ilvl w:val="0"/>
          <w:numId w:val="1"/>
        </w:numPr>
        <w:spacing w:before="100" w:beforeAutospacing="1" w:after="100" w:afterAutospacing="1"/>
        <w:rPr>
          <w:rFonts w:ascii="Times New Roman" w:eastAsia="Times New Roman" w:hAnsi="Times New Roman" w:cs="Times New Roman"/>
        </w:rPr>
      </w:pPr>
      <w:r w:rsidRPr="004F7946">
        <w:rPr>
          <w:rFonts w:ascii="Wingdings" w:eastAsia="Times New Roman" w:hAnsi="Wingdings" w:cs="Times New Roman"/>
          <w:sz w:val="22"/>
          <w:szCs w:val="22"/>
        </w:rPr>
        <w:sym w:font="Wingdings" w:char="F0D8"/>
      </w:r>
      <w:r w:rsidRPr="004F7946">
        <w:rPr>
          <w:rFonts w:ascii="Wingdings" w:eastAsia="Times New Roman" w:hAnsi="Wingdings" w:cs="Times New Roman"/>
          <w:sz w:val="22"/>
          <w:szCs w:val="22"/>
        </w:rPr>
        <w:t xml:space="preserve"> </w:t>
      </w:r>
      <w:r w:rsidRPr="004F7946">
        <w:rPr>
          <w:rFonts w:ascii="Wingdings" w:eastAsia="Times New Roman" w:hAnsi="Times New Roman" w:cs="Times New Roman"/>
          <w:sz w:val="22"/>
          <w:szCs w:val="22"/>
        </w:rPr>
        <w:t> </w:t>
      </w:r>
      <w:r w:rsidRPr="004F7946">
        <w:rPr>
          <w:rFonts w:ascii="Calibri" w:eastAsia="Times New Roman" w:hAnsi="Calibri" w:cs="Calibri"/>
          <w:sz w:val="28"/>
          <w:szCs w:val="28"/>
        </w:rPr>
        <w:t xml:space="preserve">Certificate of Occupancy must be in place at the end of 12 months </w:t>
      </w:r>
    </w:p>
    <w:p w14:paraId="3EEA3682" w14:textId="77777777" w:rsidR="004F7946" w:rsidRPr="004F7946" w:rsidRDefault="004F7946" w:rsidP="004F7946">
      <w:pPr>
        <w:numPr>
          <w:ilvl w:val="0"/>
          <w:numId w:val="1"/>
        </w:numPr>
        <w:spacing w:before="100" w:beforeAutospacing="1" w:after="100" w:afterAutospacing="1"/>
        <w:rPr>
          <w:rFonts w:ascii="Times New Roman" w:eastAsia="Times New Roman" w:hAnsi="Times New Roman" w:cs="Times New Roman"/>
        </w:rPr>
      </w:pPr>
      <w:r w:rsidRPr="004F7946">
        <w:rPr>
          <w:rFonts w:ascii="Wingdings" w:eastAsia="Times New Roman" w:hAnsi="Wingdings" w:cs="Times New Roman"/>
          <w:sz w:val="22"/>
          <w:szCs w:val="22"/>
        </w:rPr>
        <w:sym w:font="Wingdings" w:char="F0D8"/>
      </w:r>
      <w:r w:rsidRPr="004F7946">
        <w:rPr>
          <w:rFonts w:ascii="Wingdings" w:eastAsia="Times New Roman" w:hAnsi="Wingdings" w:cs="Times New Roman"/>
          <w:sz w:val="22"/>
          <w:szCs w:val="22"/>
        </w:rPr>
        <w:t xml:space="preserve"> </w:t>
      </w:r>
      <w:r w:rsidRPr="004F7946">
        <w:rPr>
          <w:rFonts w:ascii="Wingdings" w:eastAsia="Times New Roman" w:hAnsi="Times New Roman" w:cs="Times New Roman"/>
          <w:sz w:val="22"/>
          <w:szCs w:val="22"/>
        </w:rPr>
        <w:t> </w:t>
      </w:r>
      <w:r w:rsidRPr="004F7946">
        <w:rPr>
          <w:rFonts w:ascii="Calibri" w:eastAsia="Times New Roman" w:hAnsi="Calibri" w:cs="Calibri"/>
          <w:sz w:val="28"/>
          <w:szCs w:val="28"/>
        </w:rPr>
        <w:t xml:space="preserve">Convenient Mart agrees to purchase the property at $1,200,000 when the current lease expires. There is no broker needed. We assume the transaction </w:t>
      </w:r>
    </w:p>
    <w:p w14:paraId="3A39F7DD" w14:textId="77777777" w:rsidR="004F7946" w:rsidRPr="004F7946" w:rsidRDefault="004F7946" w:rsidP="004F7946">
      <w:pPr>
        <w:spacing w:before="100" w:beforeAutospacing="1" w:after="100" w:afterAutospacing="1"/>
        <w:ind w:left="720"/>
        <w:rPr>
          <w:rFonts w:ascii="Times New Roman" w:eastAsia="Times New Roman" w:hAnsi="Times New Roman" w:cs="Times New Roman"/>
        </w:rPr>
      </w:pPr>
      <w:r w:rsidRPr="004F7946">
        <w:rPr>
          <w:rFonts w:ascii="Calibri" w:eastAsia="Times New Roman" w:hAnsi="Calibri" w:cs="Calibri"/>
          <w:sz w:val="28"/>
          <w:szCs w:val="28"/>
        </w:rPr>
        <w:lastRenderedPageBreak/>
        <w:t xml:space="preserve">will be closed on the last day of the lease. </w:t>
      </w:r>
    </w:p>
    <w:p w14:paraId="5CE69C92" w14:textId="77777777" w:rsidR="004F7946" w:rsidRPr="004F7946" w:rsidRDefault="004F7946" w:rsidP="004F7946">
      <w:pPr>
        <w:numPr>
          <w:ilvl w:val="0"/>
          <w:numId w:val="1"/>
        </w:numPr>
        <w:spacing w:before="100" w:beforeAutospacing="1" w:after="100" w:afterAutospacing="1"/>
        <w:rPr>
          <w:rFonts w:ascii="Times New Roman" w:eastAsia="Times New Roman" w:hAnsi="Times New Roman" w:cs="Times New Roman"/>
        </w:rPr>
      </w:pPr>
      <w:r w:rsidRPr="004F7946">
        <w:rPr>
          <w:rFonts w:ascii="Wingdings" w:eastAsia="Times New Roman" w:hAnsi="Wingdings" w:cs="Times New Roman"/>
          <w:sz w:val="22"/>
          <w:szCs w:val="22"/>
        </w:rPr>
        <w:sym w:font="Wingdings" w:char="F0D8"/>
      </w:r>
      <w:r w:rsidRPr="004F7946">
        <w:rPr>
          <w:rFonts w:ascii="Wingdings" w:eastAsia="Times New Roman" w:hAnsi="Wingdings" w:cs="Times New Roman"/>
          <w:sz w:val="22"/>
          <w:szCs w:val="22"/>
        </w:rPr>
        <w:t xml:space="preserve"> </w:t>
      </w:r>
      <w:r w:rsidRPr="004F7946">
        <w:rPr>
          <w:rFonts w:ascii="Wingdings" w:eastAsia="Times New Roman" w:hAnsi="Times New Roman" w:cs="Times New Roman"/>
          <w:sz w:val="22"/>
          <w:szCs w:val="22"/>
        </w:rPr>
        <w:t> </w:t>
      </w:r>
      <w:r w:rsidRPr="004F7946">
        <w:rPr>
          <w:rFonts w:ascii="Calibri" w:eastAsia="Times New Roman" w:hAnsi="Calibri" w:cs="Calibri"/>
          <w:sz w:val="28"/>
          <w:szCs w:val="28"/>
        </w:rPr>
        <w:t xml:space="preserve">Annual rent for the first years of operation is $8/sf, and it grows at 3%/year </w:t>
      </w:r>
    </w:p>
    <w:p w14:paraId="16116B3A" w14:textId="77777777" w:rsidR="004F7946" w:rsidRPr="004F7946" w:rsidRDefault="004F7946" w:rsidP="004F7946">
      <w:pPr>
        <w:numPr>
          <w:ilvl w:val="0"/>
          <w:numId w:val="1"/>
        </w:numPr>
        <w:spacing w:before="100" w:beforeAutospacing="1" w:after="100" w:afterAutospacing="1"/>
        <w:rPr>
          <w:rFonts w:ascii="Times New Roman" w:eastAsia="Times New Roman" w:hAnsi="Times New Roman" w:cs="Times New Roman"/>
        </w:rPr>
      </w:pPr>
      <w:r w:rsidRPr="004F7946">
        <w:rPr>
          <w:rFonts w:ascii="Wingdings" w:eastAsia="Times New Roman" w:hAnsi="Wingdings" w:cs="Times New Roman"/>
          <w:sz w:val="22"/>
          <w:szCs w:val="22"/>
        </w:rPr>
        <w:sym w:font="Wingdings" w:char="F0D8"/>
      </w:r>
      <w:r w:rsidRPr="004F7946">
        <w:rPr>
          <w:rFonts w:ascii="Wingdings" w:eastAsia="Times New Roman" w:hAnsi="Wingdings" w:cs="Times New Roman"/>
          <w:sz w:val="22"/>
          <w:szCs w:val="22"/>
        </w:rPr>
        <w:t xml:space="preserve"> </w:t>
      </w:r>
      <w:r w:rsidRPr="004F7946">
        <w:rPr>
          <w:rFonts w:ascii="Wingdings" w:eastAsia="Times New Roman" w:hAnsi="Times New Roman" w:cs="Times New Roman"/>
          <w:sz w:val="22"/>
          <w:szCs w:val="22"/>
        </w:rPr>
        <w:t> </w:t>
      </w:r>
      <w:r w:rsidRPr="004F7946">
        <w:rPr>
          <w:rFonts w:ascii="Calibri" w:eastAsia="Times New Roman" w:hAnsi="Calibri" w:cs="Calibri"/>
          <w:sz w:val="28"/>
          <w:szCs w:val="28"/>
        </w:rPr>
        <w:t xml:space="preserve">If there is any delay in construction and Certificate of Occupancy is not in </w:t>
      </w:r>
    </w:p>
    <w:p w14:paraId="354B4FE9" w14:textId="77777777" w:rsidR="004F7946" w:rsidRPr="004F7946" w:rsidRDefault="004F7946" w:rsidP="004F7946">
      <w:pPr>
        <w:spacing w:before="100" w:beforeAutospacing="1" w:after="100" w:afterAutospacing="1"/>
        <w:ind w:left="720"/>
        <w:rPr>
          <w:rFonts w:ascii="Times New Roman" w:eastAsia="Times New Roman" w:hAnsi="Times New Roman" w:cs="Times New Roman"/>
        </w:rPr>
      </w:pPr>
      <w:r w:rsidRPr="004F7946">
        <w:rPr>
          <w:rFonts w:ascii="Calibri" w:eastAsia="Times New Roman" w:hAnsi="Calibri" w:cs="Calibri"/>
          <w:sz w:val="28"/>
          <w:szCs w:val="28"/>
        </w:rPr>
        <w:t xml:space="preserve">place at the end of 12 months, initial rent will be $6/sf, and it grows at 2.5%/year. Furthermore, in this case, Convenient Mart will purchase the property at $1,000,000 when the current lease expires. </w:t>
      </w:r>
    </w:p>
    <w:p w14:paraId="25456E32" w14:textId="77777777" w:rsidR="004F7946" w:rsidRPr="004F7946" w:rsidRDefault="004F7946" w:rsidP="004F7946">
      <w:pPr>
        <w:numPr>
          <w:ilvl w:val="0"/>
          <w:numId w:val="1"/>
        </w:numPr>
        <w:spacing w:before="100" w:beforeAutospacing="1" w:after="100" w:afterAutospacing="1"/>
        <w:rPr>
          <w:rFonts w:ascii="Times New Roman" w:eastAsia="Times New Roman" w:hAnsi="Times New Roman" w:cs="Times New Roman"/>
        </w:rPr>
      </w:pPr>
      <w:r w:rsidRPr="004F7946">
        <w:rPr>
          <w:rFonts w:ascii="Wingdings" w:eastAsia="Times New Roman" w:hAnsi="Wingdings" w:cs="Times New Roman"/>
          <w:sz w:val="22"/>
          <w:szCs w:val="22"/>
        </w:rPr>
        <w:sym w:font="Wingdings" w:char="F0D8"/>
      </w:r>
      <w:r w:rsidRPr="004F7946">
        <w:rPr>
          <w:rFonts w:ascii="Wingdings" w:eastAsia="Times New Roman" w:hAnsi="Wingdings" w:cs="Times New Roman"/>
          <w:sz w:val="22"/>
          <w:szCs w:val="22"/>
        </w:rPr>
        <w:t xml:space="preserve"> </w:t>
      </w:r>
      <w:r w:rsidRPr="004F7946">
        <w:rPr>
          <w:rFonts w:ascii="Wingdings" w:eastAsia="Times New Roman" w:hAnsi="Times New Roman" w:cs="Times New Roman"/>
          <w:sz w:val="22"/>
          <w:szCs w:val="22"/>
        </w:rPr>
        <w:t> </w:t>
      </w:r>
      <w:r w:rsidRPr="004F7946">
        <w:rPr>
          <w:rFonts w:ascii="Calibri" w:eastAsia="Times New Roman" w:hAnsi="Calibri" w:cs="Calibri"/>
          <w:sz w:val="28"/>
          <w:szCs w:val="28"/>
        </w:rPr>
        <w:t xml:space="preserve">The lease is triple net, which means all operating expenses will be paid by Convenient Mart. </w:t>
      </w:r>
      <w:proofErr w:type="gramStart"/>
      <w:r w:rsidRPr="004F7946">
        <w:rPr>
          <w:rFonts w:ascii="Calibri" w:eastAsia="Times New Roman" w:hAnsi="Calibri" w:cs="Calibri"/>
          <w:sz w:val="28"/>
          <w:szCs w:val="28"/>
        </w:rPr>
        <w:t>Hence</w:t>
      </w:r>
      <w:proofErr w:type="gramEnd"/>
      <w:r w:rsidRPr="004F7946">
        <w:rPr>
          <w:rFonts w:ascii="Calibri" w:eastAsia="Times New Roman" w:hAnsi="Calibri" w:cs="Calibri"/>
          <w:sz w:val="28"/>
          <w:szCs w:val="28"/>
        </w:rPr>
        <w:t xml:space="preserve"> we can ignore all operating expenses from this analysis. Also, because Convenient Mart is the only tenant, there will be no vacancy. As Convenient Mart signs a triple-net lease, your total rental revenue can automatically be thought of as the net operating income (NOI). </w:t>
      </w:r>
    </w:p>
    <w:p w14:paraId="73A131C1" w14:textId="77777777" w:rsidR="004F7946" w:rsidRPr="004F7946" w:rsidRDefault="004F7946" w:rsidP="004F7946">
      <w:pPr>
        <w:spacing w:before="100" w:beforeAutospacing="1" w:after="100" w:afterAutospacing="1"/>
        <w:ind w:left="720"/>
        <w:rPr>
          <w:rFonts w:ascii="Times New Roman" w:eastAsia="Times New Roman" w:hAnsi="Times New Roman" w:cs="Times New Roman"/>
        </w:rPr>
      </w:pPr>
      <w:r w:rsidRPr="004F7946">
        <w:rPr>
          <w:rFonts w:ascii="Calibri" w:eastAsia="Times New Roman" w:hAnsi="Calibri" w:cs="Calibri"/>
          <w:b/>
          <w:bCs/>
          <w:sz w:val="28"/>
          <w:szCs w:val="28"/>
        </w:rPr>
        <w:t xml:space="preserve">In addition, you also know: </w:t>
      </w:r>
    </w:p>
    <w:p w14:paraId="09FE9ECB" w14:textId="77777777" w:rsidR="004F7946" w:rsidRPr="004F7946" w:rsidRDefault="004F7946" w:rsidP="004F7946">
      <w:pPr>
        <w:numPr>
          <w:ilvl w:val="0"/>
          <w:numId w:val="2"/>
        </w:numPr>
        <w:spacing w:before="100" w:beforeAutospacing="1" w:after="100" w:afterAutospacing="1"/>
        <w:rPr>
          <w:rFonts w:ascii="Times New Roman" w:eastAsia="Times New Roman" w:hAnsi="Times New Roman" w:cs="Times New Roman"/>
        </w:rPr>
      </w:pPr>
      <w:r w:rsidRPr="004F7946">
        <w:rPr>
          <w:rFonts w:ascii="Wingdings" w:eastAsia="Times New Roman" w:hAnsi="Wingdings" w:cs="Times New Roman"/>
          <w:sz w:val="22"/>
          <w:szCs w:val="22"/>
        </w:rPr>
        <w:sym w:font="Wingdings" w:char="F0AA"/>
      </w:r>
      <w:r w:rsidRPr="004F7946">
        <w:rPr>
          <w:rFonts w:ascii="Wingdings" w:eastAsia="Times New Roman" w:hAnsi="Wingdings" w:cs="Times New Roman"/>
          <w:sz w:val="22"/>
          <w:szCs w:val="22"/>
        </w:rPr>
        <w:t xml:space="preserve"> </w:t>
      </w:r>
      <w:r w:rsidRPr="004F7946">
        <w:rPr>
          <w:rFonts w:ascii="Wingdings" w:eastAsia="Times New Roman" w:hAnsi="Times New Roman" w:cs="Times New Roman"/>
          <w:sz w:val="22"/>
          <w:szCs w:val="22"/>
        </w:rPr>
        <w:t> </w:t>
      </w:r>
      <w:r w:rsidRPr="004F7946">
        <w:rPr>
          <w:rFonts w:ascii="Calibri" w:eastAsia="Times New Roman" w:hAnsi="Calibri" w:cs="Calibri"/>
          <w:sz w:val="28"/>
          <w:szCs w:val="28"/>
        </w:rPr>
        <w:t xml:space="preserve">Your company’s marginal income tax rate is 35%, capital gain tax upon property liquidation is 25%. </w:t>
      </w:r>
    </w:p>
    <w:p w14:paraId="081E97F5" w14:textId="77777777" w:rsidR="004F7946" w:rsidRPr="004F7946" w:rsidRDefault="004F7946" w:rsidP="004F7946">
      <w:pPr>
        <w:numPr>
          <w:ilvl w:val="0"/>
          <w:numId w:val="2"/>
        </w:numPr>
        <w:spacing w:before="100" w:beforeAutospacing="1" w:after="100" w:afterAutospacing="1"/>
        <w:rPr>
          <w:rFonts w:ascii="Times New Roman" w:eastAsia="Times New Roman" w:hAnsi="Times New Roman" w:cs="Times New Roman"/>
        </w:rPr>
      </w:pPr>
      <w:r w:rsidRPr="004F7946">
        <w:rPr>
          <w:rFonts w:ascii="Wingdings" w:eastAsia="Times New Roman" w:hAnsi="Wingdings" w:cs="Times New Roman"/>
          <w:sz w:val="22"/>
          <w:szCs w:val="22"/>
        </w:rPr>
        <w:sym w:font="Wingdings" w:char="F0AA"/>
      </w:r>
      <w:r w:rsidRPr="004F7946">
        <w:rPr>
          <w:rFonts w:ascii="Wingdings" w:eastAsia="Times New Roman" w:hAnsi="Wingdings" w:cs="Times New Roman"/>
          <w:sz w:val="22"/>
          <w:szCs w:val="22"/>
        </w:rPr>
        <w:t xml:space="preserve"> </w:t>
      </w:r>
      <w:r w:rsidRPr="004F7946">
        <w:rPr>
          <w:rFonts w:ascii="Wingdings" w:eastAsia="Times New Roman" w:hAnsi="Times New Roman" w:cs="Times New Roman"/>
          <w:sz w:val="22"/>
          <w:szCs w:val="22"/>
        </w:rPr>
        <w:t> </w:t>
      </w:r>
      <w:r w:rsidRPr="004F7946">
        <w:rPr>
          <w:rFonts w:ascii="Calibri" w:eastAsia="Times New Roman" w:hAnsi="Calibri" w:cs="Calibri"/>
          <w:sz w:val="28"/>
          <w:szCs w:val="28"/>
        </w:rPr>
        <w:t>Other key parameters:</w:t>
      </w:r>
      <w:r w:rsidRPr="004F7946">
        <w:rPr>
          <w:rFonts w:ascii="Calibri" w:eastAsia="Times New Roman" w:hAnsi="Calibri" w:cs="Calibri"/>
          <w:sz w:val="28"/>
          <w:szCs w:val="28"/>
        </w:rPr>
        <w:br/>
      </w:r>
      <w:r w:rsidRPr="004F7946">
        <w:rPr>
          <w:rFonts w:ascii="CourierNewPSMT" w:eastAsia="Times New Roman" w:hAnsi="CourierNewPSMT" w:cs="CourierNewPSMT"/>
          <w:sz w:val="28"/>
          <w:szCs w:val="28"/>
        </w:rPr>
        <w:t xml:space="preserve">o </w:t>
      </w:r>
      <w:proofErr w:type="spellStart"/>
      <w:proofErr w:type="gramStart"/>
      <w:r w:rsidRPr="004F7946">
        <w:rPr>
          <w:rFonts w:ascii="Calibri" w:eastAsia="Times New Roman" w:hAnsi="Calibri" w:cs="Calibri"/>
          <w:sz w:val="28"/>
          <w:szCs w:val="28"/>
        </w:rPr>
        <w:t>Landcost</w:t>
      </w:r>
      <w:proofErr w:type="spellEnd"/>
      <w:r w:rsidRPr="004F7946">
        <w:rPr>
          <w:rFonts w:ascii="Calibri" w:eastAsia="Times New Roman" w:hAnsi="Calibri" w:cs="Calibri"/>
          <w:sz w:val="28"/>
          <w:szCs w:val="28"/>
        </w:rPr>
        <w:t>:$</w:t>
      </w:r>
      <w:proofErr w:type="gramEnd"/>
      <w:r w:rsidRPr="004F7946">
        <w:rPr>
          <w:rFonts w:ascii="Calibri" w:eastAsia="Times New Roman" w:hAnsi="Calibri" w:cs="Calibri"/>
          <w:sz w:val="28"/>
          <w:szCs w:val="28"/>
        </w:rPr>
        <w:t>120,000;Softcost(</w:t>
      </w:r>
      <w:proofErr w:type="spellStart"/>
      <w:r w:rsidRPr="004F7946">
        <w:rPr>
          <w:rFonts w:ascii="Calibri" w:eastAsia="Times New Roman" w:hAnsi="Calibri" w:cs="Calibri"/>
          <w:sz w:val="28"/>
          <w:szCs w:val="28"/>
        </w:rPr>
        <w:t>loanfeesandconstructionloaninterest</w:t>
      </w:r>
      <w:proofErr w:type="spellEnd"/>
      <w:r w:rsidRPr="004F7946">
        <w:rPr>
          <w:rFonts w:ascii="Calibri" w:eastAsia="Times New Roman" w:hAnsi="Calibri" w:cs="Calibri"/>
          <w:sz w:val="28"/>
          <w:szCs w:val="28"/>
        </w:rPr>
        <w:t xml:space="preserve"> </w:t>
      </w:r>
    </w:p>
    <w:p w14:paraId="18B84D0D" w14:textId="77777777" w:rsidR="004F7946" w:rsidRPr="004F7946" w:rsidRDefault="004F7946" w:rsidP="004F7946">
      <w:pPr>
        <w:spacing w:before="100" w:beforeAutospacing="1" w:after="100" w:afterAutospacing="1"/>
        <w:ind w:left="720"/>
        <w:rPr>
          <w:rFonts w:ascii="Times New Roman" w:eastAsia="Times New Roman" w:hAnsi="Times New Roman" w:cs="Times New Roman"/>
        </w:rPr>
      </w:pPr>
      <w:r w:rsidRPr="004F7946">
        <w:rPr>
          <w:rFonts w:ascii="Calibri" w:eastAsia="Times New Roman" w:hAnsi="Calibri" w:cs="Calibri"/>
          <w:sz w:val="28"/>
          <w:szCs w:val="28"/>
        </w:rPr>
        <w:t xml:space="preserve">have not been </w:t>
      </w:r>
      <w:proofErr w:type="gramStart"/>
      <w:r w:rsidRPr="004F7946">
        <w:rPr>
          <w:rFonts w:ascii="Calibri" w:eastAsia="Times New Roman" w:hAnsi="Calibri" w:cs="Calibri"/>
          <w:sz w:val="28"/>
          <w:szCs w:val="28"/>
        </w:rPr>
        <w:t>included )</w:t>
      </w:r>
      <w:proofErr w:type="gramEnd"/>
      <w:r w:rsidRPr="004F7946">
        <w:rPr>
          <w:rFonts w:ascii="Calibri" w:eastAsia="Times New Roman" w:hAnsi="Calibri" w:cs="Calibri"/>
          <w:sz w:val="28"/>
          <w:szCs w:val="28"/>
        </w:rPr>
        <w:t>: $50,000; Hard cost: $400,000</w:t>
      </w:r>
      <w:r w:rsidRPr="004F7946">
        <w:rPr>
          <w:rFonts w:ascii="Calibri" w:eastAsia="Times New Roman" w:hAnsi="Calibri" w:cs="Calibri"/>
          <w:sz w:val="28"/>
          <w:szCs w:val="28"/>
        </w:rPr>
        <w:br/>
      </w:r>
      <w:r w:rsidRPr="004F7946">
        <w:rPr>
          <w:rFonts w:ascii="CourierNewPSMT" w:eastAsia="Times New Roman" w:hAnsi="CourierNewPSMT" w:cs="CourierNewPSMT"/>
          <w:sz w:val="28"/>
          <w:szCs w:val="28"/>
        </w:rPr>
        <w:t xml:space="preserve">o </w:t>
      </w:r>
      <w:r w:rsidRPr="004F7946">
        <w:rPr>
          <w:rFonts w:ascii="Calibri" w:eastAsia="Times New Roman" w:hAnsi="Calibri" w:cs="Calibri"/>
          <w:sz w:val="28"/>
          <w:szCs w:val="28"/>
        </w:rPr>
        <w:t xml:space="preserve">Total project cost= Land cost+ Soft cost+ Hard cost+ loan fees+ </w:t>
      </w:r>
    </w:p>
    <w:p w14:paraId="7170A44A" w14:textId="77777777" w:rsidR="004F7946" w:rsidRPr="004F7946" w:rsidRDefault="004F7946" w:rsidP="004F7946">
      <w:pPr>
        <w:spacing w:before="100" w:beforeAutospacing="1" w:after="100" w:afterAutospacing="1"/>
        <w:ind w:left="720"/>
        <w:rPr>
          <w:rFonts w:ascii="Times New Roman" w:eastAsia="Times New Roman" w:hAnsi="Times New Roman" w:cs="Times New Roman"/>
        </w:rPr>
      </w:pPr>
      <w:r w:rsidRPr="004F7946">
        <w:rPr>
          <w:rFonts w:ascii="Calibri" w:eastAsia="Times New Roman" w:hAnsi="Calibri" w:cs="Calibri"/>
          <w:sz w:val="28"/>
          <w:szCs w:val="28"/>
        </w:rPr>
        <w:t xml:space="preserve">construction loan interest </w:t>
      </w:r>
    </w:p>
    <w:p w14:paraId="095BB069" w14:textId="17EA45BD" w:rsidR="004F7946" w:rsidRPr="004F7946" w:rsidRDefault="004F7946" w:rsidP="004F7946">
      <w:pPr>
        <w:rPr>
          <w:rFonts w:ascii="Times New Roman" w:eastAsia="Times New Roman" w:hAnsi="Times New Roman" w:cs="Times New Roman"/>
        </w:rPr>
      </w:pPr>
    </w:p>
    <w:p w14:paraId="1D8B53A2" w14:textId="77777777" w:rsidR="004F7946" w:rsidRPr="004F7946" w:rsidRDefault="004F7946" w:rsidP="004F7946">
      <w:pPr>
        <w:numPr>
          <w:ilvl w:val="0"/>
          <w:numId w:val="3"/>
        </w:numPr>
        <w:spacing w:before="100" w:beforeAutospacing="1" w:after="100" w:afterAutospacing="1"/>
        <w:rPr>
          <w:rFonts w:ascii="Times New Roman" w:eastAsia="Times New Roman" w:hAnsi="Times New Roman" w:cs="Times New Roman"/>
        </w:rPr>
      </w:pPr>
      <w:r w:rsidRPr="004F7946">
        <w:rPr>
          <w:rFonts w:ascii="Wingdings" w:eastAsia="Times New Roman" w:hAnsi="Wingdings" w:cs="Times New Roman"/>
          <w:sz w:val="22"/>
          <w:szCs w:val="22"/>
        </w:rPr>
        <w:sym w:font="Wingdings" w:char="F0AA"/>
      </w:r>
      <w:r w:rsidRPr="004F7946">
        <w:rPr>
          <w:rFonts w:ascii="Wingdings" w:eastAsia="Times New Roman" w:hAnsi="Wingdings" w:cs="Times New Roman"/>
          <w:sz w:val="22"/>
          <w:szCs w:val="22"/>
        </w:rPr>
        <w:t xml:space="preserve"> </w:t>
      </w:r>
      <w:r w:rsidRPr="004F7946">
        <w:rPr>
          <w:rFonts w:ascii="Wingdings" w:eastAsia="Times New Roman" w:hAnsi="Times New Roman" w:cs="Times New Roman"/>
          <w:sz w:val="22"/>
          <w:szCs w:val="22"/>
        </w:rPr>
        <w:t> </w:t>
      </w:r>
      <w:r w:rsidRPr="004F7946">
        <w:rPr>
          <w:rFonts w:ascii="Calibri" w:eastAsia="Times New Roman" w:hAnsi="Calibri" w:cs="Calibri"/>
          <w:sz w:val="28"/>
          <w:szCs w:val="28"/>
        </w:rPr>
        <w:t xml:space="preserve">Depreciation rule: Assume that the total depreciable cost is the sum of hard cost, soft cost and accumulated construction loan interest. Out of the total depreciable cost, 85% is for capital improvement and is subject to </w:t>
      </w:r>
      <w:proofErr w:type="gramStart"/>
      <w:r w:rsidRPr="004F7946">
        <w:rPr>
          <w:rFonts w:ascii="Calibri" w:eastAsia="Times New Roman" w:hAnsi="Calibri" w:cs="Calibri"/>
          <w:sz w:val="28"/>
          <w:szCs w:val="28"/>
        </w:rPr>
        <w:t>30 year</w:t>
      </w:r>
      <w:proofErr w:type="gramEnd"/>
      <w:r w:rsidRPr="004F7946">
        <w:rPr>
          <w:rFonts w:ascii="Calibri" w:eastAsia="Times New Roman" w:hAnsi="Calibri" w:cs="Calibri"/>
          <w:sz w:val="28"/>
          <w:szCs w:val="28"/>
        </w:rPr>
        <w:t xml:space="preserve"> straight line depreciation rule; and 15% is for tenant improvement and is subject to 10 year straight line depreciation rule</w:t>
      </w:r>
      <w:r w:rsidRPr="004F7946">
        <w:rPr>
          <w:rFonts w:ascii="TimesNewRomanPSMT" w:eastAsia="Times New Roman" w:hAnsi="TimesNewRomanPSMT" w:cs="Times New Roman"/>
          <w:sz w:val="28"/>
          <w:szCs w:val="28"/>
        </w:rPr>
        <w:t xml:space="preserve">. </w:t>
      </w:r>
    </w:p>
    <w:p w14:paraId="05143D21" w14:textId="77777777" w:rsidR="004F7946" w:rsidRPr="004F7946" w:rsidRDefault="004F7946" w:rsidP="004F7946">
      <w:pPr>
        <w:numPr>
          <w:ilvl w:val="0"/>
          <w:numId w:val="3"/>
        </w:numPr>
        <w:spacing w:before="100" w:beforeAutospacing="1" w:after="100" w:afterAutospacing="1"/>
        <w:rPr>
          <w:rFonts w:ascii="Times New Roman" w:eastAsia="Times New Roman" w:hAnsi="Times New Roman" w:cs="Times New Roman"/>
        </w:rPr>
      </w:pPr>
      <w:r w:rsidRPr="004F7946">
        <w:rPr>
          <w:rFonts w:ascii="Wingdings" w:eastAsia="Times New Roman" w:hAnsi="Wingdings" w:cs="Times New Roman"/>
          <w:sz w:val="22"/>
          <w:szCs w:val="22"/>
        </w:rPr>
        <w:sym w:font="Wingdings" w:char="F0AA"/>
      </w:r>
      <w:r w:rsidRPr="004F7946">
        <w:rPr>
          <w:rFonts w:ascii="Wingdings" w:eastAsia="Times New Roman" w:hAnsi="Wingdings" w:cs="Times New Roman"/>
          <w:sz w:val="22"/>
          <w:szCs w:val="22"/>
        </w:rPr>
        <w:t xml:space="preserve"> </w:t>
      </w:r>
      <w:r w:rsidRPr="004F7946">
        <w:rPr>
          <w:rFonts w:ascii="Wingdings" w:eastAsia="Times New Roman" w:hAnsi="Times New Roman" w:cs="Times New Roman"/>
          <w:sz w:val="22"/>
          <w:szCs w:val="22"/>
        </w:rPr>
        <w:t> </w:t>
      </w:r>
      <w:r w:rsidRPr="004F7946">
        <w:rPr>
          <w:rFonts w:ascii="Calibri" w:eastAsia="Times New Roman" w:hAnsi="Calibri" w:cs="Calibri"/>
          <w:sz w:val="28"/>
          <w:szCs w:val="28"/>
        </w:rPr>
        <w:t xml:space="preserve">You have secured a 1-year construction loan which allows you to draw $440,000. Out of it, 60% will be drawn evenly from month 1 to </w:t>
      </w:r>
      <w:proofErr w:type="gramStart"/>
      <w:r w:rsidRPr="004F7946">
        <w:rPr>
          <w:rFonts w:ascii="Calibri" w:eastAsia="Times New Roman" w:hAnsi="Calibri" w:cs="Calibri"/>
          <w:sz w:val="28"/>
          <w:szCs w:val="28"/>
        </w:rPr>
        <w:t>6, and</w:t>
      </w:r>
      <w:proofErr w:type="gramEnd"/>
      <w:r w:rsidRPr="004F7946">
        <w:rPr>
          <w:rFonts w:ascii="Calibri" w:eastAsia="Times New Roman" w:hAnsi="Calibri" w:cs="Calibri"/>
          <w:sz w:val="28"/>
          <w:szCs w:val="28"/>
        </w:rPr>
        <w:t xml:space="preserve"> remaining 40% will be drawn evenly from month 7 to 12. The construction </w:t>
      </w:r>
      <w:r w:rsidRPr="004F7946">
        <w:rPr>
          <w:rFonts w:ascii="Calibri" w:eastAsia="Times New Roman" w:hAnsi="Calibri" w:cs="Calibri"/>
          <w:sz w:val="28"/>
          <w:szCs w:val="28"/>
        </w:rPr>
        <w:lastRenderedPageBreak/>
        <w:t xml:space="preserve">loan rate is 5% compounded monthly. There is NO fees for getting the construction loan. </w:t>
      </w:r>
    </w:p>
    <w:p w14:paraId="7479D534" w14:textId="77777777" w:rsidR="004F7946" w:rsidRPr="004F7946" w:rsidRDefault="004F7946" w:rsidP="004F7946">
      <w:pPr>
        <w:numPr>
          <w:ilvl w:val="0"/>
          <w:numId w:val="3"/>
        </w:numPr>
        <w:spacing w:before="100" w:beforeAutospacing="1" w:after="100" w:afterAutospacing="1"/>
        <w:rPr>
          <w:rFonts w:ascii="Times New Roman" w:eastAsia="Times New Roman" w:hAnsi="Times New Roman" w:cs="Times New Roman"/>
        </w:rPr>
      </w:pPr>
      <w:r w:rsidRPr="004F7946">
        <w:rPr>
          <w:rFonts w:ascii="Wingdings" w:eastAsia="Times New Roman" w:hAnsi="Wingdings" w:cs="Times New Roman"/>
          <w:sz w:val="22"/>
          <w:szCs w:val="22"/>
        </w:rPr>
        <w:sym w:font="Wingdings" w:char="F0AA"/>
      </w:r>
      <w:r w:rsidRPr="004F7946">
        <w:rPr>
          <w:rFonts w:ascii="Wingdings" w:eastAsia="Times New Roman" w:hAnsi="Wingdings" w:cs="Times New Roman"/>
          <w:sz w:val="22"/>
          <w:szCs w:val="22"/>
        </w:rPr>
        <w:t xml:space="preserve"> </w:t>
      </w:r>
      <w:r w:rsidRPr="004F7946">
        <w:rPr>
          <w:rFonts w:ascii="Wingdings" w:eastAsia="Times New Roman" w:hAnsi="Times New Roman" w:cs="Times New Roman"/>
          <w:sz w:val="22"/>
          <w:szCs w:val="22"/>
        </w:rPr>
        <w:t> </w:t>
      </w:r>
      <w:r w:rsidRPr="004F7946">
        <w:rPr>
          <w:rFonts w:ascii="Calibri" w:eastAsia="Times New Roman" w:hAnsi="Calibri" w:cs="Calibri"/>
          <w:sz w:val="28"/>
          <w:szCs w:val="28"/>
        </w:rPr>
        <w:t xml:space="preserve">You have also secured a permanent takeout loan, which becomes effective when the Certificate of Occupancy is issued. It is </w:t>
      </w:r>
      <w:proofErr w:type="gramStart"/>
      <w:r w:rsidRPr="004F7946">
        <w:rPr>
          <w:rFonts w:ascii="Calibri" w:eastAsia="Times New Roman" w:hAnsi="Calibri" w:cs="Calibri"/>
          <w:sz w:val="28"/>
          <w:szCs w:val="28"/>
        </w:rPr>
        <w:t>20 year</w:t>
      </w:r>
      <w:proofErr w:type="gramEnd"/>
      <w:r w:rsidRPr="004F7946">
        <w:rPr>
          <w:rFonts w:ascii="Calibri" w:eastAsia="Times New Roman" w:hAnsi="Calibri" w:cs="Calibri"/>
          <w:sz w:val="28"/>
          <w:szCs w:val="28"/>
        </w:rPr>
        <w:t xml:space="preserve">, interest only loan. The interest rate is 6% compounded monthly. It has 2 points loan </w:t>
      </w:r>
      <w:proofErr w:type="gramStart"/>
      <w:r w:rsidRPr="004F7946">
        <w:rPr>
          <w:rFonts w:ascii="Calibri" w:eastAsia="Times New Roman" w:hAnsi="Calibri" w:cs="Calibri"/>
          <w:sz w:val="28"/>
          <w:szCs w:val="28"/>
        </w:rPr>
        <w:t>fee</w:t>
      </w:r>
      <w:proofErr w:type="gramEnd"/>
      <w:r w:rsidRPr="004F7946">
        <w:rPr>
          <w:rFonts w:ascii="Calibri" w:eastAsia="Times New Roman" w:hAnsi="Calibri" w:cs="Calibri"/>
          <w:sz w:val="28"/>
          <w:szCs w:val="28"/>
        </w:rPr>
        <w:t xml:space="preserve"> (recall: 1 point means 1%), which is due today. (Note: we discussed the interest only loan in chapter 4. Also see </w:t>
      </w:r>
      <w:r w:rsidRPr="004F7946">
        <w:rPr>
          <w:rFonts w:ascii="Calibri" w:eastAsia="Times New Roman" w:hAnsi="Calibri" w:cs="Calibri"/>
          <w:color w:val="0260BF"/>
          <w:sz w:val="28"/>
          <w:szCs w:val="28"/>
        </w:rPr>
        <w:t xml:space="preserve">https://www.mtgprofessor.com/Tutorials2/interest_only.htm </w:t>
      </w:r>
      <w:r w:rsidRPr="004F7946">
        <w:rPr>
          <w:rFonts w:ascii="Calibri" w:eastAsia="Times New Roman" w:hAnsi="Calibri" w:cs="Calibri"/>
          <w:sz w:val="28"/>
          <w:szCs w:val="28"/>
        </w:rPr>
        <w:t xml:space="preserve">for further explanation.) </w:t>
      </w:r>
    </w:p>
    <w:p w14:paraId="00F53144" w14:textId="77777777" w:rsidR="004F7946" w:rsidRPr="004F7946" w:rsidRDefault="004F7946" w:rsidP="004F7946">
      <w:pPr>
        <w:numPr>
          <w:ilvl w:val="0"/>
          <w:numId w:val="3"/>
        </w:numPr>
        <w:spacing w:before="100" w:beforeAutospacing="1" w:after="100" w:afterAutospacing="1"/>
        <w:rPr>
          <w:rFonts w:ascii="Times New Roman" w:eastAsia="Times New Roman" w:hAnsi="Times New Roman" w:cs="Times New Roman"/>
        </w:rPr>
      </w:pPr>
      <w:r w:rsidRPr="004F7946">
        <w:rPr>
          <w:rFonts w:ascii="Wingdings" w:eastAsia="Times New Roman" w:hAnsi="Wingdings" w:cs="Times New Roman"/>
          <w:sz w:val="22"/>
          <w:szCs w:val="22"/>
        </w:rPr>
        <w:sym w:font="Wingdings" w:char="F0AA"/>
      </w:r>
      <w:r w:rsidRPr="004F7946">
        <w:rPr>
          <w:rFonts w:ascii="Wingdings" w:eastAsia="Times New Roman" w:hAnsi="Wingdings" w:cs="Times New Roman"/>
          <w:sz w:val="22"/>
          <w:szCs w:val="22"/>
        </w:rPr>
        <w:t xml:space="preserve"> </w:t>
      </w:r>
      <w:r w:rsidRPr="004F7946">
        <w:rPr>
          <w:rFonts w:ascii="Wingdings" w:eastAsia="Times New Roman" w:hAnsi="Times New Roman" w:cs="Times New Roman"/>
          <w:sz w:val="22"/>
          <w:szCs w:val="22"/>
        </w:rPr>
        <w:t> </w:t>
      </w:r>
      <w:r w:rsidRPr="004F7946">
        <w:rPr>
          <w:rFonts w:ascii="Calibri" w:eastAsia="Times New Roman" w:hAnsi="Calibri" w:cs="Calibri"/>
          <w:sz w:val="28"/>
          <w:szCs w:val="28"/>
        </w:rPr>
        <w:t xml:space="preserve">The loan fee depreciation, when applicable, shall be straight line over the term of the loan; and depreciation starts when the relevant loan becomes effective. </w:t>
      </w:r>
    </w:p>
    <w:p w14:paraId="596FBD77" w14:textId="77777777" w:rsidR="004F7946" w:rsidRPr="004F7946" w:rsidRDefault="004F7946" w:rsidP="004F7946">
      <w:pPr>
        <w:numPr>
          <w:ilvl w:val="0"/>
          <w:numId w:val="3"/>
        </w:numPr>
        <w:spacing w:before="100" w:beforeAutospacing="1" w:after="100" w:afterAutospacing="1"/>
        <w:rPr>
          <w:rFonts w:ascii="Times New Roman" w:eastAsia="Times New Roman" w:hAnsi="Times New Roman" w:cs="Times New Roman"/>
        </w:rPr>
      </w:pPr>
      <w:r w:rsidRPr="004F7946">
        <w:rPr>
          <w:rFonts w:ascii="Wingdings" w:eastAsia="Times New Roman" w:hAnsi="Wingdings" w:cs="Times New Roman"/>
          <w:sz w:val="22"/>
          <w:szCs w:val="22"/>
        </w:rPr>
        <w:sym w:font="Wingdings" w:char="F0AA"/>
      </w:r>
      <w:r w:rsidRPr="004F7946">
        <w:rPr>
          <w:rFonts w:ascii="Wingdings" w:eastAsia="Times New Roman" w:hAnsi="Wingdings" w:cs="Times New Roman"/>
          <w:sz w:val="22"/>
          <w:szCs w:val="22"/>
        </w:rPr>
        <w:t xml:space="preserve"> </w:t>
      </w:r>
      <w:r w:rsidRPr="004F7946">
        <w:rPr>
          <w:rFonts w:ascii="Wingdings" w:eastAsia="Times New Roman" w:hAnsi="Times New Roman" w:cs="Times New Roman"/>
          <w:sz w:val="22"/>
          <w:szCs w:val="22"/>
        </w:rPr>
        <w:t> </w:t>
      </w:r>
      <w:r w:rsidRPr="004F7946">
        <w:rPr>
          <w:rFonts w:ascii="Calibri" w:eastAsia="Times New Roman" w:hAnsi="Calibri" w:cs="Calibri"/>
          <w:sz w:val="28"/>
          <w:szCs w:val="28"/>
        </w:rPr>
        <w:t xml:space="preserve">If you encounter a negative taxable income, simply assume income tax for that period is ZERO and move on, and DO NOT carry the loss over to the future. (Unrealistic assumption, only to simplify the test and also to test whether you pay attention to the case instruction; and there is NO implication that, if you have done everything correctly, you should see a negative taxable income somewhere in your pro-forma). </w:t>
      </w:r>
    </w:p>
    <w:p w14:paraId="2EC46E2D" w14:textId="220CC136" w:rsidR="004F7946" w:rsidRPr="004F7946" w:rsidRDefault="004F7946" w:rsidP="004F7946">
      <w:pPr>
        <w:rPr>
          <w:rFonts w:ascii="Times New Roman" w:eastAsia="Times New Roman" w:hAnsi="Times New Roman" w:cs="Times New Roman"/>
        </w:rPr>
      </w:pPr>
    </w:p>
    <w:p w14:paraId="40C38186" w14:textId="77777777" w:rsidR="004F7946" w:rsidRPr="004F7946" w:rsidRDefault="004F7946" w:rsidP="004F7946">
      <w:pPr>
        <w:spacing w:before="100" w:beforeAutospacing="1" w:after="100" w:afterAutospacing="1"/>
        <w:rPr>
          <w:rFonts w:ascii="Times New Roman" w:eastAsia="Times New Roman" w:hAnsi="Times New Roman" w:cs="Times New Roman"/>
        </w:rPr>
      </w:pPr>
      <w:r w:rsidRPr="004F7946">
        <w:rPr>
          <w:rFonts w:ascii="TimesNewRomanPS" w:eastAsia="Times New Roman" w:hAnsi="TimesNewRomanPS" w:cs="Times New Roman"/>
          <w:b/>
          <w:bCs/>
          <w:sz w:val="40"/>
          <w:szCs w:val="40"/>
        </w:rPr>
        <w:t>Your tasks:</w:t>
      </w:r>
      <w:r w:rsidRPr="004F7946">
        <w:rPr>
          <w:rFonts w:ascii="TimesNewRomanPS" w:eastAsia="Times New Roman" w:hAnsi="TimesNewRomanPS" w:cs="Times New Roman"/>
          <w:b/>
          <w:bCs/>
          <w:sz w:val="40"/>
          <w:szCs w:val="40"/>
        </w:rPr>
        <w:br/>
      </w:r>
      <w:r w:rsidRPr="004F7946">
        <w:rPr>
          <w:rFonts w:ascii="TimesNewRomanPS" w:eastAsia="Times New Roman" w:hAnsi="TimesNewRomanPS" w:cs="Times New Roman"/>
          <w:b/>
          <w:bCs/>
          <w:sz w:val="28"/>
          <w:szCs w:val="28"/>
        </w:rPr>
        <w:t xml:space="preserve">1. </w:t>
      </w:r>
      <w:r w:rsidRPr="004F7946">
        <w:rPr>
          <w:rFonts w:ascii="TimesNewRomanPSMT" w:eastAsia="Times New Roman" w:hAnsi="TimesNewRomanPSMT" w:cs="Times New Roman"/>
          <w:sz w:val="28"/>
          <w:szCs w:val="28"/>
        </w:rPr>
        <w:t xml:space="preserve">Fill in Box A, which is the input box </w:t>
      </w:r>
      <w:r w:rsidRPr="004F7946">
        <w:rPr>
          <w:rFonts w:ascii="TimesNewRomanPS" w:eastAsia="Times New Roman" w:hAnsi="TimesNewRomanPS" w:cs="Times New Roman"/>
          <w:b/>
          <w:bCs/>
          <w:sz w:val="28"/>
          <w:szCs w:val="28"/>
        </w:rPr>
        <w:t xml:space="preserve">(10 points) </w:t>
      </w:r>
    </w:p>
    <w:p w14:paraId="274CCEF8" w14:textId="77777777" w:rsidR="004F7946" w:rsidRPr="004F7946" w:rsidRDefault="004F7946" w:rsidP="004F7946">
      <w:pPr>
        <w:spacing w:before="100" w:beforeAutospacing="1" w:after="100" w:afterAutospacing="1"/>
        <w:rPr>
          <w:rFonts w:ascii="Times New Roman" w:eastAsia="Times New Roman" w:hAnsi="Times New Roman" w:cs="Times New Roman"/>
        </w:rPr>
      </w:pPr>
      <w:r w:rsidRPr="004F7946">
        <w:rPr>
          <w:rFonts w:ascii="TimesNewRomanPS" w:eastAsia="Times New Roman" w:hAnsi="TimesNewRomanPS" w:cs="Times New Roman"/>
          <w:b/>
          <w:bCs/>
          <w:sz w:val="28"/>
          <w:szCs w:val="28"/>
        </w:rPr>
        <w:t xml:space="preserve">2. </w:t>
      </w:r>
      <w:r w:rsidRPr="004F7946">
        <w:rPr>
          <w:rFonts w:ascii="TimesNewRomanPSMT" w:eastAsia="Times New Roman" w:hAnsi="TimesNewRomanPSMT" w:cs="Times New Roman"/>
          <w:sz w:val="28"/>
          <w:szCs w:val="28"/>
        </w:rPr>
        <w:t xml:space="preserve">Fill in Box B. </w:t>
      </w:r>
      <w:r w:rsidRPr="004F7946">
        <w:rPr>
          <w:rFonts w:ascii="TimesNewRomanPS" w:eastAsia="Times New Roman" w:hAnsi="TimesNewRomanPS" w:cs="Times New Roman"/>
          <w:b/>
          <w:bCs/>
          <w:sz w:val="28"/>
          <w:szCs w:val="28"/>
        </w:rPr>
        <w:t xml:space="preserve">(10 points) </w:t>
      </w:r>
    </w:p>
    <w:p w14:paraId="48ACB90A" w14:textId="77777777" w:rsidR="004F7946" w:rsidRPr="004F7946" w:rsidRDefault="004F7946" w:rsidP="004F7946">
      <w:pPr>
        <w:spacing w:before="100" w:beforeAutospacing="1" w:after="100" w:afterAutospacing="1"/>
        <w:rPr>
          <w:rFonts w:ascii="Times New Roman" w:eastAsia="Times New Roman" w:hAnsi="Times New Roman" w:cs="Times New Roman"/>
        </w:rPr>
      </w:pPr>
      <w:r w:rsidRPr="004F7946">
        <w:rPr>
          <w:rFonts w:ascii="TimesNewRomanPSMT" w:eastAsia="Times New Roman" w:hAnsi="TimesNewRomanPSMT" w:cs="Times New Roman"/>
          <w:sz w:val="28"/>
          <w:szCs w:val="28"/>
        </w:rPr>
        <w:t xml:space="preserve">Here you need to project the loan repayment schedule for your construction loan (i.e., something </w:t>
      </w:r>
      <w:proofErr w:type="gramStart"/>
      <w:r w:rsidRPr="004F7946">
        <w:rPr>
          <w:rFonts w:ascii="TimesNewRomanPSMT" w:eastAsia="Times New Roman" w:hAnsi="TimesNewRomanPSMT" w:cs="Times New Roman"/>
          <w:sz w:val="28"/>
          <w:szCs w:val="28"/>
        </w:rPr>
        <w:t>similar to</w:t>
      </w:r>
      <w:proofErr w:type="gramEnd"/>
      <w:r w:rsidRPr="004F7946">
        <w:rPr>
          <w:rFonts w:ascii="TimesNewRomanPSMT" w:eastAsia="Times New Roman" w:hAnsi="TimesNewRomanPSMT" w:cs="Times New Roman"/>
          <w:sz w:val="28"/>
          <w:szCs w:val="28"/>
        </w:rPr>
        <w:t xml:space="preserve"> Exhibit 16-5 on Page 539 of your textbook). Here is the snapshot of Exhibit 16-5 from the book: </w:t>
      </w:r>
    </w:p>
    <w:p w14:paraId="25439046" w14:textId="77777777" w:rsidR="004F7946" w:rsidRPr="004F7946" w:rsidRDefault="004F7946" w:rsidP="004F7946">
      <w:pPr>
        <w:spacing w:before="100" w:beforeAutospacing="1" w:after="100" w:afterAutospacing="1"/>
        <w:rPr>
          <w:rFonts w:ascii="Times New Roman" w:eastAsia="Times New Roman" w:hAnsi="Times New Roman" w:cs="Times New Roman"/>
        </w:rPr>
      </w:pPr>
      <w:r w:rsidRPr="004F7946">
        <w:rPr>
          <w:rFonts w:ascii="TimesNewRomanPSMT" w:eastAsia="Times New Roman" w:hAnsi="TimesNewRomanPSMT" w:cs="Times New Roman"/>
          <w:sz w:val="28"/>
          <w:szCs w:val="28"/>
        </w:rPr>
        <w:t xml:space="preserve">The full exhibit on your book has additional columns, but it is enough for you to develop up to column c for this midterm. </w:t>
      </w:r>
    </w:p>
    <w:p w14:paraId="2C028687" w14:textId="77777777" w:rsidR="004F7946" w:rsidRPr="004F7946" w:rsidRDefault="004F7946" w:rsidP="004F7946">
      <w:pPr>
        <w:spacing w:before="100" w:beforeAutospacing="1" w:after="100" w:afterAutospacing="1"/>
        <w:rPr>
          <w:rFonts w:ascii="Times New Roman" w:eastAsia="Times New Roman" w:hAnsi="Times New Roman" w:cs="Times New Roman"/>
        </w:rPr>
      </w:pPr>
      <w:r w:rsidRPr="004F7946">
        <w:rPr>
          <w:rFonts w:ascii="TimesNewRomanPSMT" w:eastAsia="Times New Roman" w:hAnsi="TimesNewRomanPSMT" w:cs="Times New Roman"/>
          <w:sz w:val="28"/>
          <w:szCs w:val="28"/>
        </w:rPr>
        <w:t xml:space="preserve">When you finish Box B, for the next two rows, answer what is the total interest, and final balance of your construction loan? (Remember that the final balance of your construction loan will also be the loan amount for your permanent take out loan) </w:t>
      </w:r>
    </w:p>
    <w:p w14:paraId="77EFAC40" w14:textId="0D1C65EC" w:rsidR="004F7946" w:rsidRPr="004F7946" w:rsidRDefault="004F7946" w:rsidP="004F7946">
      <w:pPr>
        <w:rPr>
          <w:rFonts w:ascii="Times New Roman" w:eastAsia="Times New Roman" w:hAnsi="Times New Roman" w:cs="Times New Roman"/>
        </w:rPr>
      </w:pPr>
      <w:r w:rsidRPr="004F7946">
        <w:rPr>
          <w:rFonts w:ascii="Times New Roman" w:eastAsia="Times New Roman" w:hAnsi="Times New Roman" w:cs="Times New Roman"/>
        </w:rPr>
        <w:lastRenderedPageBreak/>
        <w:fldChar w:fldCharType="begin"/>
      </w:r>
      <w:r w:rsidRPr="004F7946">
        <w:rPr>
          <w:rFonts w:ascii="Times New Roman" w:eastAsia="Times New Roman" w:hAnsi="Times New Roman" w:cs="Times New Roman"/>
        </w:rPr>
        <w:instrText xml:space="preserve"> INCLUDEPICTURE "/var/folders/lr/78wx3xw92qjgs8bc2l38lv3h0000gn/T/com.microsoft.Word/WebArchiveCopyPasteTempFiles/page4image7240" \* MERGEFORMATINET </w:instrText>
      </w:r>
      <w:r w:rsidRPr="004F7946">
        <w:rPr>
          <w:rFonts w:ascii="Times New Roman" w:eastAsia="Times New Roman" w:hAnsi="Times New Roman" w:cs="Times New Roman"/>
        </w:rPr>
        <w:fldChar w:fldCharType="separate"/>
      </w:r>
      <w:r w:rsidRPr="004F7946">
        <w:rPr>
          <w:rFonts w:ascii="Times New Roman" w:eastAsia="Times New Roman" w:hAnsi="Times New Roman" w:cs="Times New Roman"/>
          <w:noProof/>
        </w:rPr>
        <w:drawing>
          <wp:inline distT="0" distB="0" distL="0" distR="0" wp14:anchorId="692B1004" wp14:editId="67B10512">
            <wp:extent cx="1258570" cy="18415"/>
            <wp:effectExtent l="0" t="0" r="0" b="0"/>
            <wp:docPr id="7" name="Picture 7" descr="page4image7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page4image7240"/>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58570" cy="18415"/>
                    </a:xfrm>
                    <a:prstGeom prst="rect">
                      <a:avLst/>
                    </a:prstGeom>
                    <a:noFill/>
                    <a:ln>
                      <a:noFill/>
                    </a:ln>
                  </pic:spPr>
                </pic:pic>
              </a:graphicData>
            </a:graphic>
          </wp:inline>
        </w:drawing>
      </w:r>
      <w:r w:rsidRPr="004F7946">
        <w:rPr>
          <w:rFonts w:ascii="Times New Roman" w:eastAsia="Times New Roman" w:hAnsi="Times New Roman" w:cs="Times New Roman"/>
        </w:rPr>
        <w:fldChar w:fldCharType="end"/>
      </w:r>
      <w:r w:rsidRPr="004F7946">
        <w:rPr>
          <w:rFonts w:ascii="Times New Roman" w:eastAsia="Times New Roman" w:hAnsi="Times New Roman" w:cs="Times New Roman"/>
        </w:rPr>
        <w:fldChar w:fldCharType="begin"/>
      </w:r>
      <w:r w:rsidRPr="004F7946">
        <w:rPr>
          <w:rFonts w:ascii="Times New Roman" w:eastAsia="Times New Roman" w:hAnsi="Times New Roman" w:cs="Times New Roman"/>
        </w:rPr>
        <w:instrText xml:space="preserve"> INCLUDEPICTURE "/var/folders/lr/78wx3xw92qjgs8bc2l38lv3h0000gn/T/com.microsoft.Word/WebArchiveCopyPasteTempFiles/page4image7400" \* MERGEFORMATINET </w:instrText>
      </w:r>
      <w:r w:rsidRPr="004F7946">
        <w:rPr>
          <w:rFonts w:ascii="Times New Roman" w:eastAsia="Times New Roman" w:hAnsi="Times New Roman" w:cs="Times New Roman"/>
        </w:rPr>
        <w:fldChar w:fldCharType="separate"/>
      </w:r>
      <w:r w:rsidRPr="004F7946">
        <w:rPr>
          <w:rFonts w:ascii="Times New Roman" w:eastAsia="Times New Roman" w:hAnsi="Times New Roman" w:cs="Times New Roman"/>
          <w:noProof/>
        </w:rPr>
        <w:drawing>
          <wp:inline distT="0" distB="0" distL="0" distR="0" wp14:anchorId="34125A99" wp14:editId="56AB6F79">
            <wp:extent cx="5287010" cy="4191635"/>
            <wp:effectExtent l="0" t="0" r="0" b="0"/>
            <wp:docPr id="6" name="Picture 6" descr="page4image7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page4image7400"/>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287010" cy="4191635"/>
                    </a:xfrm>
                    <a:prstGeom prst="rect">
                      <a:avLst/>
                    </a:prstGeom>
                    <a:noFill/>
                    <a:ln>
                      <a:noFill/>
                    </a:ln>
                  </pic:spPr>
                </pic:pic>
              </a:graphicData>
            </a:graphic>
          </wp:inline>
        </w:drawing>
      </w:r>
      <w:r w:rsidRPr="004F7946">
        <w:rPr>
          <w:rFonts w:ascii="Times New Roman" w:eastAsia="Times New Roman" w:hAnsi="Times New Roman" w:cs="Times New Roman"/>
        </w:rPr>
        <w:fldChar w:fldCharType="end"/>
      </w:r>
    </w:p>
    <w:p w14:paraId="40B010D5" w14:textId="77777777" w:rsidR="004F7946" w:rsidRPr="004F7946" w:rsidRDefault="004F7946" w:rsidP="004F7946">
      <w:pPr>
        <w:numPr>
          <w:ilvl w:val="0"/>
          <w:numId w:val="4"/>
        </w:numPr>
        <w:spacing w:before="100" w:beforeAutospacing="1" w:after="100" w:afterAutospacing="1"/>
        <w:rPr>
          <w:rFonts w:ascii="TimesNewRomanPS" w:eastAsia="Times New Roman" w:hAnsi="TimesNewRomanPS" w:cs="Times New Roman"/>
          <w:b/>
          <w:bCs/>
          <w:sz w:val="28"/>
          <w:szCs w:val="28"/>
        </w:rPr>
      </w:pPr>
      <w:r w:rsidRPr="004F7946">
        <w:rPr>
          <w:rFonts w:ascii="TimesNewRomanPSMT" w:eastAsia="Times New Roman" w:hAnsi="TimesNewRomanPSMT" w:cs="Times New Roman"/>
          <w:b/>
          <w:bCs/>
          <w:sz w:val="28"/>
          <w:szCs w:val="28"/>
        </w:rPr>
        <w:t xml:space="preserve">Fill in Box C, which tracks the cash flows up to the completion of construction. </w:t>
      </w:r>
      <w:r w:rsidRPr="004F7946">
        <w:rPr>
          <w:rFonts w:ascii="TimesNewRomanPS" w:eastAsia="Times New Roman" w:hAnsi="TimesNewRomanPS" w:cs="Times New Roman"/>
          <w:b/>
          <w:bCs/>
          <w:sz w:val="28"/>
          <w:szCs w:val="28"/>
        </w:rPr>
        <w:t xml:space="preserve">(10 points) </w:t>
      </w:r>
    </w:p>
    <w:p w14:paraId="3D827F57" w14:textId="77777777" w:rsidR="004F7946" w:rsidRPr="004F7946" w:rsidRDefault="004F7946" w:rsidP="004F7946">
      <w:pPr>
        <w:numPr>
          <w:ilvl w:val="0"/>
          <w:numId w:val="4"/>
        </w:numPr>
        <w:spacing w:before="100" w:beforeAutospacing="1" w:after="100" w:afterAutospacing="1"/>
        <w:rPr>
          <w:rFonts w:ascii="TimesNewRomanPS" w:eastAsia="Times New Roman" w:hAnsi="TimesNewRomanPS" w:cs="Times New Roman"/>
          <w:b/>
          <w:bCs/>
          <w:sz w:val="28"/>
          <w:szCs w:val="28"/>
        </w:rPr>
      </w:pPr>
      <w:r w:rsidRPr="004F7946">
        <w:rPr>
          <w:rFonts w:ascii="TimesNewRomanPSMT" w:eastAsia="Times New Roman" w:hAnsi="TimesNewRomanPSMT" w:cs="Times New Roman"/>
          <w:b/>
          <w:bCs/>
          <w:sz w:val="28"/>
          <w:szCs w:val="28"/>
        </w:rPr>
        <w:t xml:space="preserve">Fill in Box D, which gives you both before and </w:t>
      </w:r>
      <w:proofErr w:type="gramStart"/>
      <w:r w:rsidRPr="004F7946">
        <w:rPr>
          <w:rFonts w:ascii="TimesNewRomanPSMT" w:eastAsia="Times New Roman" w:hAnsi="TimesNewRomanPSMT" w:cs="Times New Roman"/>
          <w:b/>
          <w:bCs/>
          <w:sz w:val="28"/>
          <w:szCs w:val="28"/>
        </w:rPr>
        <w:t>after tax</w:t>
      </w:r>
      <w:proofErr w:type="gramEnd"/>
      <w:r w:rsidRPr="004F7946">
        <w:rPr>
          <w:rFonts w:ascii="TimesNewRomanPSMT" w:eastAsia="Times New Roman" w:hAnsi="TimesNewRomanPSMT" w:cs="Times New Roman"/>
          <w:b/>
          <w:bCs/>
          <w:sz w:val="28"/>
          <w:szCs w:val="28"/>
        </w:rPr>
        <w:t xml:space="preserve"> cash flow due to operation. </w:t>
      </w:r>
      <w:r w:rsidRPr="004F7946">
        <w:rPr>
          <w:rFonts w:ascii="TimesNewRomanPS" w:eastAsia="Times New Roman" w:hAnsi="TimesNewRomanPS" w:cs="Times New Roman"/>
          <w:b/>
          <w:bCs/>
          <w:sz w:val="28"/>
          <w:szCs w:val="28"/>
        </w:rPr>
        <w:t xml:space="preserve">(15 points) </w:t>
      </w:r>
    </w:p>
    <w:p w14:paraId="525BFCC7" w14:textId="77777777" w:rsidR="004F7946" w:rsidRPr="004F7946" w:rsidRDefault="004F7946" w:rsidP="004F7946">
      <w:pPr>
        <w:numPr>
          <w:ilvl w:val="0"/>
          <w:numId w:val="4"/>
        </w:numPr>
        <w:spacing w:before="100" w:beforeAutospacing="1" w:after="100" w:afterAutospacing="1"/>
        <w:rPr>
          <w:rFonts w:ascii="TimesNewRomanPS" w:eastAsia="Times New Roman" w:hAnsi="TimesNewRomanPS" w:cs="Times New Roman"/>
          <w:b/>
          <w:bCs/>
          <w:sz w:val="28"/>
          <w:szCs w:val="28"/>
        </w:rPr>
      </w:pPr>
      <w:r w:rsidRPr="004F7946">
        <w:rPr>
          <w:rFonts w:ascii="TimesNewRomanPSMT" w:eastAsia="Times New Roman" w:hAnsi="TimesNewRomanPSMT" w:cs="Times New Roman"/>
          <w:b/>
          <w:bCs/>
          <w:sz w:val="28"/>
          <w:szCs w:val="28"/>
        </w:rPr>
        <w:t xml:space="preserve">Fill in Box E, which is about before and </w:t>
      </w:r>
      <w:proofErr w:type="gramStart"/>
      <w:r w:rsidRPr="004F7946">
        <w:rPr>
          <w:rFonts w:ascii="TimesNewRomanPSMT" w:eastAsia="Times New Roman" w:hAnsi="TimesNewRomanPSMT" w:cs="Times New Roman"/>
          <w:b/>
          <w:bCs/>
          <w:sz w:val="28"/>
          <w:szCs w:val="28"/>
        </w:rPr>
        <w:t>after tax</w:t>
      </w:r>
      <w:proofErr w:type="gramEnd"/>
      <w:r w:rsidRPr="004F7946">
        <w:rPr>
          <w:rFonts w:ascii="TimesNewRomanPSMT" w:eastAsia="Times New Roman" w:hAnsi="TimesNewRomanPSMT" w:cs="Times New Roman"/>
          <w:b/>
          <w:bCs/>
          <w:sz w:val="28"/>
          <w:szCs w:val="28"/>
        </w:rPr>
        <w:t xml:space="preserve"> cash flow when you sell the property when the lease expires. </w:t>
      </w:r>
      <w:r w:rsidRPr="004F7946">
        <w:rPr>
          <w:rFonts w:ascii="TimesNewRomanPS" w:eastAsia="Times New Roman" w:hAnsi="TimesNewRomanPS" w:cs="Times New Roman"/>
          <w:b/>
          <w:bCs/>
          <w:sz w:val="28"/>
          <w:szCs w:val="28"/>
        </w:rPr>
        <w:t xml:space="preserve">(10 points) </w:t>
      </w:r>
    </w:p>
    <w:p w14:paraId="2DFD45C5" w14:textId="77777777" w:rsidR="004F7946" w:rsidRPr="004F7946" w:rsidRDefault="004F7946" w:rsidP="004F7946">
      <w:pPr>
        <w:numPr>
          <w:ilvl w:val="0"/>
          <w:numId w:val="4"/>
        </w:numPr>
        <w:spacing w:before="100" w:beforeAutospacing="1" w:after="100" w:afterAutospacing="1"/>
        <w:rPr>
          <w:rFonts w:ascii="TimesNewRomanPS" w:eastAsia="Times New Roman" w:hAnsi="TimesNewRomanPS" w:cs="Times New Roman"/>
          <w:b/>
          <w:bCs/>
          <w:sz w:val="28"/>
          <w:szCs w:val="28"/>
        </w:rPr>
      </w:pPr>
      <w:proofErr w:type="spellStart"/>
      <w:proofErr w:type="gramStart"/>
      <w:r w:rsidRPr="004F7946">
        <w:rPr>
          <w:rFonts w:ascii="TimesNewRomanPSMT" w:eastAsia="Times New Roman" w:hAnsi="TimesNewRomanPSMT" w:cs="Times New Roman"/>
          <w:b/>
          <w:bCs/>
          <w:sz w:val="28"/>
          <w:szCs w:val="28"/>
        </w:rPr>
        <w:t>FillinBoxF,andcalculatebothbeforetaxIRRandaftertaxIRR</w:t>
      </w:r>
      <w:proofErr w:type="spellEnd"/>
      <w:proofErr w:type="gramEnd"/>
      <w:r w:rsidRPr="004F7946">
        <w:rPr>
          <w:rFonts w:ascii="TimesNewRomanPSMT" w:eastAsia="Times New Roman" w:hAnsi="TimesNewRomanPSMT" w:cs="Times New Roman"/>
          <w:b/>
          <w:bCs/>
          <w:sz w:val="28"/>
          <w:szCs w:val="28"/>
        </w:rPr>
        <w:t>.</w:t>
      </w:r>
      <w:r w:rsidRPr="004F7946">
        <w:rPr>
          <w:rFonts w:ascii="TimesNewRomanPS" w:eastAsia="Times New Roman" w:hAnsi="TimesNewRomanPS" w:cs="Times New Roman"/>
          <w:b/>
          <w:bCs/>
          <w:sz w:val="28"/>
          <w:szCs w:val="28"/>
        </w:rPr>
        <w:t xml:space="preserve">(15points) </w:t>
      </w:r>
    </w:p>
    <w:p w14:paraId="686A6A7C" w14:textId="77777777" w:rsidR="004F7946" w:rsidRPr="004F7946" w:rsidRDefault="004F7946" w:rsidP="004F7946">
      <w:pPr>
        <w:numPr>
          <w:ilvl w:val="0"/>
          <w:numId w:val="4"/>
        </w:numPr>
        <w:spacing w:before="100" w:beforeAutospacing="1" w:after="100" w:afterAutospacing="1"/>
        <w:rPr>
          <w:rFonts w:ascii="TimesNewRomanPS" w:eastAsia="Times New Roman" w:hAnsi="TimesNewRomanPS" w:cs="Times New Roman"/>
          <w:b/>
          <w:bCs/>
          <w:sz w:val="28"/>
          <w:szCs w:val="28"/>
        </w:rPr>
      </w:pPr>
      <w:r w:rsidRPr="004F7946">
        <w:rPr>
          <w:rFonts w:ascii="TimesNewRomanPSMT" w:eastAsia="Times New Roman" w:hAnsi="TimesNewRomanPSMT" w:cs="Times New Roman"/>
          <w:b/>
          <w:bCs/>
          <w:sz w:val="28"/>
          <w:szCs w:val="28"/>
        </w:rPr>
        <w:t xml:space="preserve">Assuming your company has a required rate of return at 35%, after tax. What is the </w:t>
      </w:r>
      <w:proofErr w:type="gramStart"/>
      <w:r w:rsidRPr="004F7946">
        <w:rPr>
          <w:rFonts w:ascii="TimesNewRomanPSMT" w:eastAsia="Times New Roman" w:hAnsi="TimesNewRomanPSMT" w:cs="Times New Roman"/>
          <w:b/>
          <w:bCs/>
          <w:sz w:val="28"/>
          <w:szCs w:val="28"/>
        </w:rPr>
        <w:t>after tax</w:t>
      </w:r>
      <w:proofErr w:type="gramEnd"/>
      <w:r w:rsidRPr="004F7946">
        <w:rPr>
          <w:rFonts w:ascii="TimesNewRomanPSMT" w:eastAsia="Times New Roman" w:hAnsi="TimesNewRomanPSMT" w:cs="Times New Roman"/>
          <w:b/>
          <w:bCs/>
          <w:sz w:val="28"/>
          <w:szCs w:val="28"/>
        </w:rPr>
        <w:t xml:space="preserve"> Net Present Value (NPV) of this project? Please use the NPV function in excel to answer this question. </w:t>
      </w:r>
      <w:r w:rsidRPr="004F7946">
        <w:rPr>
          <w:rFonts w:ascii="TimesNewRomanPS" w:eastAsia="Times New Roman" w:hAnsi="TimesNewRomanPS" w:cs="Times New Roman"/>
          <w:b/>
          <w:bCs/>
          <w:sz w:val="28"/>
          <w:szCs w:val="28"/>
        </w:rPr>
        <w:t xml:space="preserve">(10 points) </w:t>
      </w:r>
    </w:p>
    <w:p w14:paraId="558401AB" w14:textId="77777777" w:rsidR="004F7946" w:rsidRPr="004F7946" w:rsidRDefault="004F7946" w:rsidP="004F7946">
      <w:pPr>
        <w:spacing w:before="100" w:beforeAutospacing="1" w:after="100" w:afterAutospacing="1"/>
        <w:ind w:left="720"/>
        <w:rPr>
          <w:rFonts w:ascii="TimesNewRomanPS" w:eastAsia="Times New Roman" w:hAnsi="TimesNewRomanPS" w:cs="Times New Roman"/>
          <w:b/>
          <w:bCs/>
          <w:sz w:val="28"/>
          <w:szCs w:val="28"/>
        </w:rPr>
      </w:pPr>
      <w:r w:rsidRPr="004F7946">
        <w:rPr>
          <w:rFonts w:ascii="TimesNewRomanPS" w:eastAsia="Times New Roman" w:hAnsi="TimesNewRomanPS" w:cs="Times New Roman"/>
          <w:b/>
          <w:bCs/>
          <w:sz w:val="28"/>
          <w:szCs w:val="28"/>
        </w:rPr>
        <w:t xml:space="preserve">Note: </w:t>
      </w:r>
      <w:r w:rsidRPr="004F7946">
        <w:rPr>
          <w:rFonts w:ascii="Garamond" w:eastAsia="Times New Roman" w:hAnsi="Garamond" w:cs="Times New Roman"/>
          <w:b/>
          <w:bCs/>
          <w:sz w:val="28"/>
          <w:szCs w:val="28"/>
        </w:rPr>
        <w:t>use NPV in excel with caution!</w:t>
      </w:r>
      <w:r w:rsidRPr="004F7946">
        <w:rPr>
          <w:rFonts w:ascii="Garamond" w:eastAsia="Times New Roman" w:hAnsi="Garamond" w:cs="Times New Roman"/>
          <w:b/>
          <w:bCs/>
          <w:sz w:val="28"/>
          <w:szCs w:val="28"/>
        </w:rPr>
        <w:br/>
      </w:r>
      <w:r w:rsidRPr="004F7946">
        <w:rPr>
          <w:rFonts w:ascii="Garamond" w:eastAsia="Times New Roman" w:hAnsi="Garamond" w:cs="Times New Roman"/>
          <w:b/>
          <w:bCs/>
          <w:color w:val="0F0F0F"/>
          <w:sz w:val="28"/>
          <w:szCs w:val="28"/>
        </w:rPr>
        <w:t xml:space="preserve">NPV in excel is defined in a nontraditional way (something to do with time zero cash flow treatment) and often causes confusion. We discussed it in class, and </w:t>
      </w:r>
    </w:p>
    <w:p w14:paraId="4440E92B" w14:textId="77777777" w:rsidR="004F7946" w:rsidRPr="004F7946" w:rsidRDefault="004F7946" w:rsidP="004F7946">
      <w:pPr>
        <w:spacing w:before="100" w:beforeAutospacing="1" w:after="100" w:afterAutospacing="1"/>
        <w:rPr>
          <w:rFonts w:ascii="Times New Roman" w:eastAsia="Times New Roman" w:hAnsi="Times New Roman" w:cs="Times New Roman"/>
        </w:rPr>
      </w:pPr>
      <w:r w:rsidRPr="004F7946">
        <w:rPr>
          <w:rFonts w:ascii="Garamond" w:eastAsia="Times New Roman" w:hAnsi="Garamond" w:cs="Times New Roman"/>
          <w:color w:val="0F0F0F"/>
          <w:sz w:val="28"/>
          <w:szCs w:val="28"/>
        </w:rPr>
        <w:t xml:space="preserve">this link also discusses how to use it properly. </w:t>
      </w:r>
      <w:r w:rsidRPr="004F7946">
        <w:rPr>
          <w:rFonts w:ascii="Garamond" w:eastAsia="Times New Roman" w:hAnsi="Garamond" w:cs="Times New Roman"/>
          <w:color w:val="0260BF"/>
          <w:sz w:val="28"/>
          <w:szCs w:val="28"/>
        </w:rPr>
        <w:t xml:space="preserve">https://www.propertymetrics.com/blog/2014/09/30/how-not-to-use-npv-in- excel/ </w:t>
      </w:r>
    </w:p>
    <w:p w14:paraId="093DED9E" w14:textId="77777777" w:rsidR="004F7946" w:rsidRPr="004F7946" w:rsidRDefault="004F7946" w:rsidP="004F7946">
      <w:pPr>
        <w:numPr>
          <w:ilvl w:val="0"/>
          <w:numId w:val="5"/>
        </w:numPr>
        <w:spacing w:before="100" w:beforeAutospacing="1" w:after="100" w:afterAutospacing="1"/>
        <w:rPr>
          <w:rFonts w:ascii="TimesNewRomanPS" w:eastAsia="Times New Roman" w:hAnsi="TimesNewRomanPS" w:cs="Times New Roman"/>
          <w:b/>
          <w:bCs/>
          <w:sz w:val="28"/>
          <w:szCs w:val="28"/>
        </w:rPr>
      </w:pPr>
      <w:r w:rsidRPr="004F7946">
        <w:rPr>
          <w:rFonts w:ascii="TimesNewRomanPSMT" w:eastAsia="Times New Roman" w:hAnsi="TimesNewRomanPSMT" w:cs="Times New Roman"/>
          <w:b/>
          <w:bCs/>
          <w:sz w:val="28"/>
          <w:szCs w:val="28"/>
        </w:rPr>
        <w:lastRenderedPageBreak/>
        <w:t xml:space="preserve">Using the data table feature in excel, conduct a sensitivity analysis of </w:t>
      </w:r>
      <w:proofErr w:type="gramStart"/>
      <w:r w:rsidRPr="004F7946">
        <w:rPr>
          <w:rFonts w:ascii="TimesNewRomanPSMT" w:eastAsia="Times New Roman" w:hAnsi="TimesNewRomanPSMT" w:cs="Times New Roman"/>
          <w:b/>
          <w:bCs/>
          <w:sz w:val="28"/>
          <w:szCs w:val="28"/>
        </w:rPr>
        <w:t>your</w:t>
      </w:r>
      <w:proofErr w:type="gramEnd"/>
      <w:r w:rsidRPr="004F7946">
        <w:rPr>
          <w:rFonts w:ascii="TimesNewRomanPSMT" w:eastAsia="Times New Roman" w:hAnsi="TimesNewRomanPSMT" w:cs="Times New Roman"/>
          <w:b/>
          <w:bCs/>
          <w:sz w:val="28"/>
          <w:szCs w:val="28"/>
        </w:rPr>
        <w:t xml:space="preserve"> </w:t>
      </w:r>
      <w:r w:rsidRPr="004F7946">
        <w:rPr>
          <w:rFonts w:ascii="TimesNewRomanPS" w:eastAsia="Times New Roman" w:hAnsi="TimesNewRomanPS" w:cs="Times New Roman"/>
          <w:b/>
          <w:bCs/>
          <w:sz w:val="28"/>
          <w:szCs w:val="28"/>
        </w:rPr>
        <w:t xml:space="preserve">before tax IRR </w:t>
      </w:r>
      <w:r w:rsidRPr="004F7946">
        <w:rPr>
          <w:rFonts w:ascii="TimesNewRomanPSMT" w:eastAsia="Times New Roman" w:hAnsi="TimesNewRomanPSMT" w:cs="Times New Roman"/>
          <w:b/>
          <w:bCs/>
          <w:sz w:val="28"/>
          <w:szCs w:val="28"/>
        </w:rPr>
        <w:t xml:space="preserve">on rental growth rate. Consider growth rates at 1%, 2%, 3%, 4% and 5%. You can go to </w:t>
      </w:r>
      <w:r w:rsidRPr="004F7946">
        <w:rPr>
          <w:rFonts w:ascii="TimesNewRomanPSMT" w:eastAsia="Times New Roman" w:hAnsi="TimesNewRomanPSMT" w:cs="Times New Roman"/>
          <w:b/>
          <w:bCs/>
          <w:color w:val="0260BF"/>
          <w:sz w:val="28"/>
          <w:szCs w:val="28"/>
        </w:rPr>
        <w:t xml:space="preserve">http://www.excel-easy.com/examples/data- tables.html </w:t>
      </w:r>
      <w:r w:rsidRPr="004F7946">
        <w:rPr>
          <w:rFonts w:ascii="TimesNewRomanPSMT" w:eastAsia="Times New Roman" w:hAnsi="TimesNewRomanPSMT" w:cs="Times New Roman"/>
          <w:b/>
          <w:bCs/>
          <w:sz w:val="28"/>
          <w:szCs w:val="28"/>
        </w:rPr>
        <w:t xml:space="preserve">for a demonstration on how to use the data table feature in excel. </w:t>
      </w:r>
      <w:r w:rsidRPr="004F7946">
        <w:rPr>
          <w:rFonts w:ascii="TimesNewRomanPS" w:eastAsia="Times New Roman" w:hAnsi="TimesNewRomanPS" w:cs="Times New Roman"/>
          <w:b/>
          <w:bCs/>
          <w:sz w:val="28"/>
          <w:szCs w:val="28"/>
        </w:rPr>
        <w:t xml:space="preserve">(10 points) </w:t>
      </w:r>
    </w:p>
    <w:p w14:paraId="27D17575" w14:textId="77777777" w:rsidR="004F7946" w:rsidRPr="004F7946" w:rsidRDefault="004F7946" w:rsidP="004F7946">
      <w:pPr>
        <w:numPr>
          <w:ilvl w:val="0"/>
          <w:numId w:val="5"/>
        </w:numPr>
        <w:spacing w:before="100" w:beforeAutospacing="1" w:after="100" w:afterAutospacing="1"/>
        <w:rPr>
          <w:rFonts w:ascii="TimesNewRomanPS" w:eastAsia="Times New Roman" w:hAnsi="TimesNewRomanPS" w:cs="Times New Roman"/>
          <w:b/>
          <w:bCs/>
          <w:sz w:val="28"/>
          <w:szCs w:val="28"/>
        </w:rPr>
      </w:pPr>
      <w:proofErr w:type="spellStart"/>
      <w:proofErr w:type="gramStart"/>
      <w:r w:rsidRPr="004F7946">
        <w:rPr>
          <w:rFonts w:ascii="TimesNewRomanPSMT" w:eastAsia="Times New Roman" w:hAnsi="TimesNewRomanPSMT" w:cs="Times New Roman"/>
          <w:b/>
          <w:bCs/>
          <w:sz w:val="28"/>
          <w:szCs w:val="28"/>
        </w:rPr>
        <w:t>SupposetheCertificateofOccupancyisdelayedbyONEhour</w:t>
      </w:r>
      <w:proofErr w:type="spellEnd"/>
      <w:r w:rsidRPr="004F7946">
        <w:rPr>
          <w:rFonts w:ascii="TimesNewRomanPSMT" w:eastAsia="Times New Roman" w:hAnsi="TimesNewRomanPSMT" w:cs="Times New Roman"/>
          <w:b/>
          <w:bCs/>
          <w:sz w:val="28"/>
          <w:szCs w:val="28"/>
        </w:rPr>
        <w:t>(</w:t>
      </w:r>
      <w:proofErr w:type="spellStart"/>
      <w:proofErr w:type="gramEnd"/>
      <w:r w:rsidRPr="004F7946">
        <w:rPr>
          <w:rFonts w:ascii="TimesNewRomanPSMT" w:eastAsia="Times New Roman" w:hAnsi="TimesNewRomanPSMT" w:cs="Times New Roman"/>
          <w:b/>
          <w:bCs/>
          <w:sz w:val="28"/>
          <w:szCs w:val="28"/>
        </w:rPr>
        <w:t>recallthatthe</w:t>
      </w:r>
      <w:proofErr w:type="spellEnd"/>
      <w:r w:rsidRPr="004F7946">
        <w:rPr>
          <w:rFonts w:ascii="TimesNewRomanPSMT" w:eastAsia="Times New Roman" w:hAnsi="TimesNewRomanPSMT" w:cs="Times New Roman"/>
          <w:b/>
          <w:bCs/>
          <w:sz w:val="28"/>
          <w:szCs w:val="28"/>
        </w:rPr>
        <w:t xml:space="preserve"> original contract requires Certificate of Occupancy must be in place at the end of 12 months). Although it doesn’t affect any operation, it triggers the penalty clause of the contract, which says “If the Certificate of Occupancy is not in place within 12 months, initial rent will be $6/sf, and it grows at 2.5%/year. Furthermore, in this case, Convenient Mart will purchase the property at </w:t>
      </w:r>
    </w:p>
    <w:p w14:paraId="2993BFAE" w14:textId="4CA4D184" w:rsidR="004F7946" w:rsidRPr="004F7946" w:rsidRDefault="004F7946" w:rsidP="004F7946">
      <w:pPr>
        <w:rPr>
          <w:rFonts w:ascii="Times New Roman" w:eastAsia="Times New Roman" w:hAnsi="Times New Roman" w:cs="Times New Roman"/>
        </w:rPr>
      </w:pPr>
    </w:p>
    <w:p w14:paraId="242D3634" w14:textId="77777777" w:rsidR="004F7946" w:rsidRPr="004F7946" w:rsidRDefault="004F7946" w:rsidP="004F7946">
      <w:pPr>
        <w:spacing w:before="100" w:beforeAutospacing="1" w:after="100" w:afterAutospacing="1"/>
        <w:rPr>
          <w:rFonts w:ascii="Times New Roman" w:eastAsia="Times New Roman" w:hAnsi="Times New Roman" w:cs="Times New Roman"/>
        </w:rPr>
      </w:pPr>
      <w:r w:rsidRPr="004F7946">
        <w:rPr>
          <w:rFonts w:ascii="TimesNewRomanPSMT" w:eastAsia="Times New Roman" w:hAnsi="TimesNewRomanPSMT" w:cs="Times New Roman"/>
          <w:sz w:val="28"/>
          <w:szCs w:val="28"/>
        </w:rPr>
        <w:t xml:space="preserve">$1,000,000 when the current lease expires.” </w:t>
      </w:r>
      <w:r w:rsidRPr="004F7946">
        <w:rPr>
          <w:rFonts w:ascii="TimesNewRomanPS" w:eastAsia="Times New Roman" w:hAnsi="TimesNewRomanPS" w:cs="Times New Roman"/>
          <w:b/>
          <w:bCs/>
          <w:sz w:val="28"/>
          <w:szCs w:val="28"/>
        </w:rPr>
        <w:t xml:space="preserve">Due to this delay, what is going to be the before and </w:t>
      </w:r>
      <w:proofErr w:type="gramStart"/>
      <w:r w:rsidRPr="004F7946">
        <w:rPr>
          <w:rFonts w:ascii="TimesNewRomanPS" w:eastAsia="Times New Roman" w:hAnsi="TimesNewRomanPS" w:cs="Times New Roman"/>
          <w:b/>
          <w:bCs/>
          <w:sz w:val="28"/>
          <w:szCs w:val="28"/>
        </w:rPr>
        <w:t>after tax</w:t>
      </w:r>
      <w:proofErr w:type="gramEnd"/>
      <w:r w:rsidRPr="004F7946">
        <w:rPr>
          <w:rFonts w:ascii="TimesNewRomanPS" w:eastAsia="Times New Roman" w:hAnsi="TimesNewRomanPS" w:cs="Times New Roman"/>
          <w:b/>
          <w:bCs/>
          <w:sz w:val="28"/>
          <w:szCs w:val="28"/>
        </w:rPr>
        <w:t xml:space="preserve"> IRR? (10 points) </w:t>
      </w:r>
    </w:p>
    <w:p w14:paraId="75852102" w14:textId="77777777" w:rsidR="004F7946" w:rsidRPr="004F7946" w:rsidRDefault="004F7946" w:rsidP="004F7946">
      <w:pPr>
        <w:spacing w:before="100" w:beforeAutospacing="1" w:after="100" w:afterAutospacing="1"/>
        <w:rPr>
          <w:rFonts w:ascii="Times New Roman" w:eastAsia="Times New Roman" w:hAnsi="Times New Roman" w:cs="Times New Roman"/>
        </w:rPr>
      </w:pPr>
      <w:r w:rsidRPr="004F7946">
        <w:rPr>
          <w:rFonts w:ascii="TimesNewRomanPSMT" w:eastAsia="Times New Roman" w:hAnsi="TimesNewRomanPSMT" w:cs="Times New Roman"/>
          <w:sz w:val="28"/>
          <w:szCs w:val="28"/>
        </w:rPr>
        <w:t xml:space="preserve">For question 9, you </w:t>
      </w:r>
      <w:r w:rsidRPr="004F7946">
        <w:rPr>
          <w:rFonts w:ascii="TimesNewRomanPS" w:eastAsia="Times New Roman" w:hAnsi="TimesNewRomanPS" w:cs="Times New Roman"/>
          <w:b/>
          <w:bCs/>
          <w:sz w:val="28"/>
          <w:szCs w:val="28"/>
        </w:rPr>
        <w:t xml:space="preserve">MUST </w:t>
      </w:r>
      <w:r w:rsidRPr="004F7946">
        <w:rPr>
          <w:rFonts w:ascii="TimesNewRomanPSMT" w:eastAsia="Times New Roman" w:hAnsi="TimesNewRomanPSMT" w:cs="Times New Roman"/>
          <w:sz w:val="28"/>
          <w:szCs w:val="28"/>
        </w:rPr>
        <w:t xml:space="preserve">prepare a separate worksheet to answer this question. Please open a new tab (in the same excel file) to complete this question, </w:t>
      </w:r>
      <w:r w:rsidRPr="004F7946">
        <w:rPr>
          <w:rFonts w:ascii="TimesNewRomanPS" w:eastAsia="Times New Roman" w:hAnsi="TimesNewRomanPS" w:cs="Times New Roman"/>
          <w:b/>
          <w:bCs/>
          <w:sz w:val="28"/>
          <w:szCs w:val="28"/>
        </w:rPr>
        <w:t>do not create another excel file</w:t>
      </w:r>
      <w:r w:rsidRPr="004F7946">
        <w:rPr>
          <w:rFonts w:ascii="TimesNewRomanPSMT" w:eastAsia="Times New Roman" w:hAnsi="TimesNewRomanPSMT" w:cs="Times New Roman"/>
          <w:sz w:val="28"/>
          <w:szCs w:val="28"/>
        </w:rPr>
        <w:t xml:space="preserve">. </w:t>
      </w:r>
    </w:p>
    <w:p w14:paraId="0F504BCE" w14:textId="77777777" w:rsidR="004F7946" w:rsidRPr="004F7946" w:rsidRDefault="004F7946" w:rsidP="004F7946">
      <w:pPr>
        <w:spacing w:before="100" w:beforeAutospacing="1" w:after="100" w:afterAutospacing="1"/>
        <w:rPr>
          <w:rFonts w:ascii="Times New Roman" w:eastAsia="Times New Roman" w:hAnsi="Times New Roman" w:cs="Times New Roman"/>
        </w:rPr>
      </w:pPr>
      <w:r w:rsidRPr="004F7946">
        <w:rPr>
          <w:rFonts w:ascii="TimesNewRomanPSMT" w:eastAsia="Times New Roman" w:hAnsi="TimesNewRomanPSMT" w:cs="Times New Roman"/>
          <w:sz w:val="28"/>
          <w:szCs w:val="28"/>
        </w:rPr>
        <w:t xml:space="preserve">(Hint: basically, what you need to do is to copy and paste the developed pro forma from the main case to a new </w:t>
      </w:r>
      <w:proofErr w:type="gramStart"/>
      <w:r w:rsidRPr="004F7946">
        <w:rPr>
          <w:rFonts w:ascii="TimesNewRomanPSMT" w:eastAsia="Times New Roman" w:hAnsi="TimesNewRomanPSMT" w:cs="Times New Roman"/>
          <w:sz w:val="28"/>
          <w:szCs w:val="28"/>
        </w:rPr>
        <w:t>worksheet, and</w:t>
      </w:r>
      <w:proofErr w:type="gramEnd"/>
      <w:r w:rsidRPr="004F7946">
        <w:rPr>
          <w:rFonts w:ascii="TimesNewRomanPSMT" w:eastAsia="Times New Roman" w:hAnsi="TimesNewRomanPSMT" w:cs="Times New Roman"/>
          <w:sz w:val="28"/>
          <w:szCs w:val="28"/>
        </w:rPr>
        <w:t xml:space="preserve"> change some parameters as needed). For question 9, you don’t need to perform the data table analysis as previously required by question 8. </w:t>
      </w:r>
    </w:p>
    <w:p w14:paraId="51608C1F" w14:textId="77777777" w:rsidR="004F7946" w:rsidRDefault="004F7946"/>
    <w:sectPr w:rsidR="004F7946" w:rsidSect="00686E8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TimesNewRomanPSMT">
    <w:altName w:val="Times New Roman"/>
    <w:panose1 w:val="020B0604020202020204"/>
    <w:charset w:val="00"/>
    <w:family w:val="roman"/>
    <w:notTrueType/>
    <w:pitch w:val="default"/>
  </w:font>
  <w:font w:name="CourierNewPSMT">
    <w:panose1 w:val="02070309020205020404"/>
    <w:charset w:val="00"/>
    <w:family w:val="modern"/>
    <w:pitch w:val="fixed"/>
    <w:sig w:usb0="E0002AFF" w:usb1="C0007843" w:usb2="00000009" w:usb3="00000000" w:csb0="000001FF" w:csb1="00000000"/>
  </w:font>
  <w:font w:name="TimesNewRomanPS">
    <w:altName w:val="Times New Roman"/>
    <w:panose1 w:val="020B0604020202020204"/>
    <w:charset w:val="00"/>
    <w:family w:val="roman"/>
    <w:notTrueType/>
    <w:pitch w:val="default"/>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7202A5B"/>
    <w:multiLevelType w:val="multilevel"/>
    <w:tmpl w:val="4484110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8422244"/>
    <w:multiLevelType w:val="multilevel"/>
    <w:tmpl w:val="7D188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C451DD3"/>
    <w:multiLevelType w:val="multilevel"/>
    <w:tmpl w:val="E32A7E4E"/>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347380E"/>
    <w:multiLevelType w:val="multilevel"/>
    <w:tmpl w:val="7A4AC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C040269"/>
    <w:multiLevelType w:val="multilevel"/>
    <w:tmpl w:val="386E39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3"/>
  </w:num>
  <w:num w:numId="3">
    <w:abstractNumId w:val="4"/>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7946"/>
    <w:rsid w:val="004F7946"/>
    <w:rsid w:val="00686E88"/>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ecimalSymbol w:val="."/>
  <w:listSeparator w:val=","/>
  <w14:docId w14:val="2AE5754E"/>
  <w15:chartTrackingRefBased/>
  <w15:docId w15:val="{AC647898-BCFD-7C4C-A306-CBD98A6B02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ko-KR"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F7946"/>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9709687">
      <w:bodyDiv w:val="1"/>
      <w:marLeft w:val="0"/>
      <w:marRight w:val="0"/>
      <w:marTop w:val="0"/>
      <w:marBottom w:val="0"/>
      <w:divBdr>
        <w:top w:val="none" w:sz="0" w:space="0" w:color="auto"/>
        <w:left w:val="none" w:sz="0" w:space="0" w:color="auto"/>
        <w:bottom w:val="none" w:sz="0" w:space="0" w:color="auto"/>
        <w:right w:val="none" w:sz="0" w:space="0" w:color="auto"/>
      </w:divBdr>
      <w:divsChild>
        <w:div w:id="1422943636">
          <w:marLeft w:val="0"/>
          <w:marRight w:val="0"/>
          <w:marTop w:val="0"/>
          <w:marBottom w:val="0"/>
          <w:divBdr>
            <w:top w:val="none" w:sz="0" w:space="0" w:color="auto"/>
            <w:left w:val="none" w:sz="0" w:space="0" w:color="auto"/>
            <w:bottom w:val="none" w:sz="0" w:space="0" w:color="auto"/>
            <w:right w:val="none" w:sz="0" w:space="0" w:color="auto"/>
          </w:divBdr>
          <w:divsChild>
            <w:div w:id="821585189">
              <w:marLeft w:val="0"/>
              <w:marRight w:val="0"/>
              <w:marTop w:val="0"/>
              <w:marBottom w:val="0"/>
              <w:divBdr>
                <w:top w:val="none" w:sz="0" w:space="0" w:color="auto"/>
                <w:left w:val="none" w:sz="0" w:space="0" w:color="auto"/>
                <w:bottom w:val="none" w:sz="0" w:space="0" w:color="auto"/>
                <w:right w:val="none" w:sz="0" w:space="0" w:color="auto"/>
              </w:divBdr>
              <w:divsChild>
                <w:div w:id="192575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225960">
          <w:marLeft w:val="0"/>
          <w:marRight w:val="0"/>
          <w:marTop w:val="0"/>
          <w:marBottom w:val="0"/>
          <w:divBdr>
            <w:top w:val="none" w:sz="0" w:space="0" w:color="auto"/>
            <w:left w:val="none" w:sz="0" w:space="0" w:color="auto"/>
            <w:bottom w:val="none" w:sz="0" w:space="0" w:color="auto"/>
            <w:right w:val="none" w:sz="0" w:space="0" w:color="auto"/>
          </w:divBdr>
          <w:divsChild>
            <w:div w:id="1090467727">
              <w:marLeft w:val="0"/>
              <w:marRight w:val="0"/>
              <w:marTop w:val="0"/>
              <w:marBottom w:val="0"/>
              <w:divBdr>
                <w:top w:val="none" w:sz="0" w:space="0" w:color="auto"/>
                <w:left w:val="none" w:sz="0" w:space="0" w:color="auto"/>
                <w:bottom w:val="none" w:sz="0" w:space="0" w:color="auto"/>
                <w:right w:val="none" w:sz="0" w:space="0" w:color="auto"/>
              </w:divBdr>
              <w:divsChild>
                <w:div w:id="2005010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4524446">
          <w:marLeft w:val="0"/>
          <w:marRight w:val="0"/>
          <w:marTop w:val="0"/>
          <w:marBottom w:val="0"/>
          <w:divBdr>
            <w:top w:val="none" w:sz="0" w:space="0" w:color="auto"/>
            <w:left w:val="none" w:sz="0" w:space="0" w:color="auto"/>
            <w:bottom w:val="none" w:sz="0" w:space="0" w:color="auto"/>
            <w:right w:val="none" w:sz="0" w:space="0" w:color="auto"/>
          </w:divBdr>
          <w:divsChild>
            <w:div w:id="922566597">
              <w:marLeft w:val="0"/>
              <w:marRight w:val="0"/>
              <w:marTop w:val="0"/>
              <w:marBottom w:val="0"/>
              <w:divBdr>
                <w:top w:val="none" w:sz="0" w:space="0" w:color="auto"/>
                <w:left w:val="none" w:sz="0" w:space="0" w:color="auto"/>
                <w:bottom w:val="none" w:sz="0" w:space="0" w:color="auto"/>
                <w:right w:val="none" w:sz="0" w:space="0" w:color="auto"/>
              </w:divBdr>
              <w:divsChild>
                <w:div w:id="1894659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9268981">
          <w:marLeft w:val="0"/>
          <w:marRight w:val="0"/>
          <w:marTop w:val="0"/>
          <w:marBottom w:val="0"/>
          <w:divBdr>
            <w:top w:val="none" w:sz="0" w:space="0" w:color="auto"/>
            <w:left w:val="none" w:sz="0" w:space="0" w:color="auto"/>
            <w:bottom w:val="none" w:sz="0" w:space="0" w:color="auto"/>
            <w:right w:val="none" w:sz="0" w:space="0" w:color="auto"/>
          </w:divBdr>
          <w:divsChild>
            <w:div w:id="600459316">
              <w:marLeft w:val="0"/>
              <w:marRight w:val="0"/>
              <w:marTop w:val="0"/>
              <w:marBottom w:val="0"/>
              <w:divBdr>
                <w:top w:val="none" w:sz="0" w:space="0" w:color="auto"/>
                <w:left w:val="none" w:sz="0" w:space="0" w:color="auto"/>
                <w:bottom w:val="none" w:sz="0" w:space="0" w:color="auto"/>
                <w:right w:val="none" w:sz="0" w:space="0" w:color="auto"/>
              </w:divBdr>
              <w:divsChild>
                <w:div w:id="2125272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7051503">
          <w:marLeft w:val="0"/>
          <w:marRight w:val="0"/>
          <w:marTop w:val="0"/>
          <w:marBottom w:val="0"/>
          <w:divBdr>
            <w:top w:val="none" w:sz="0" w:space="0" w:color="auto"/>
            <w:left w:val="none" w:sz="0" w:space="0" w:color="auto"/>
            <w:bottom w:val="none" w:sz="0" w:space="0" w:color="auto"/>
            <w:right w:val="none" w:sz="0" w:space="0" w:color="auto"/>
          </w:divBdr>
          <w:divsChild>
            <w:div w:id="643582803">
              <w:marLeft w:val="0"/>
              <w:marRight w:val="0"/>
              <w:marTop w:val="0"/>
              <w:marBottom w:val="0"/>
              <w:divBdr>
                <w:top w:val="none" w:sz="0" w:space="0" w:color="auto"/>
                <w:left w:val="none" w:sz="0" w:space="0" w:color="auto"/>
                <w:bottom w:val="none" w:sz="0" w:space="0" w:color="auto"/>
                <w:right w:val="none" w:sz="0" w:space="0" w:color="auto"/>
              </w:divBdr>
              <w:divsChild>
                <w:div w:id="672531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0744819">
      <w:bodyDiv w:val="1"/>
      <w:marLeft w:val="0"/>
      <w:marRight w:val="0"/>
      <w:marTop w:val="0"/>
      <w:marBottom w:val="0"/>
      <w:divBdr>
        <w:top w:val="none" w:sz="0" w:space="0" w:color="auto"/>
        <w:left w:val="none" w:sz="0" w:space="0" w:color="auto"/>
        <w:bottom w:val="none" w:sz="0" w:space="0" w:color="auto"/>
        <w:right w:val="none" w:sz="0" w:space="0" w:color="auto"/>
      </w:divBdr>
      <w:divsChild>
        <w:div w:id="217520482">
          <w:marLeft w:val="0"/>
          <w:marRight w:val="0"/>
          <w:marTop w:val="0"/>
          <w:marBottom w:val="0"/>
          <w:divBdr>
            <w:top w:val="none" w:sz="0" w:space="0" w:color="auto"/>
            <w:left w:val="none" w:sz="0" w:space="0" w:color="auto"/>
            <w:bottom w:val="none" w:sz="0" w:space="0" w:color="auto"/>
            <w:right w:val="none" w:sz="0" w:space="0" w:color="auto"/>
          </w:divBdr>
          <w:divsChild>
            <w:div w:id="51396219">
              <w:marLeft w:val="0"/>
              <w:marRight w:val="0"/>
              <w:marTop w:val="0"/>
              <w:marBottom w:val="0"/>
              <w:divBdr>
                <w:top w:val="none" w:sz="0" w:space="0" w:color="auto"/>
                <w:left w:val="none" w:sz="0" w:space="0" w:color="auto"/>
                <w:bottom w:val="none" w:sz="0" w:space="0" w:color="auto"/>
                <w:right w:val="none" w:sz="0" w:space="0" w:color="auto"/>
              </w:divBdr>
              <w:divsChild>
                <w:div w:id="1090128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5</Pages>
  <Words>1198</Words>
  <Characters>6829</Characters>
  <Application>Microsoft Office Word</Application>
  <DocSecurity>0</DocSecurity>
  <Lines>56</Lines>
  <Paragraphs>16</Paragraphs>
  <ScaleCrop>false</ScaleCrop>
  <Company/>
  <LinksUpToDate>false</LinksUpToDate>
  <CharactersWithSpaces>8011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Eun Chan</dc:creator>
  <cp:keywords/>
  <dc:description/>
  <cp:lastModifiedBy>Kim, Eun Chan</cp:lastModifiedBy>
  <cp:revision>1</cp:revision>
  <dcterms:created xsi:type="dcterms:W3CDTF">2020-04-07T15:32:00Z</dcterms:created>
  <dcterms:modified xsi:type="dcterms:W3CDTF">2020-04-07T15:35:00Z</dcterms:modified>
</cp:coreProperties>
</file>